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712" w:rsidRDefault="00E75712" w:rsidP="00E75712">
      <w:pPr>
        <w:rPr>
          <w:b/>
        </w:rPr>
      </w:pPr>
    </w:p>
    <w:tbl>
      <w:tblPr>
        <w:tblW w:w="9961" w:type="dxa"/>
        <w:tblLook w:val="01E0" w:firstRow="1" w:lastRow="1" w:firstColumn="1" w:lastColumn="1" w:noHBand="0" w:noVBand="0"/>
      </w:tblPr>
      <w:tblGrid>
        <w:gridCol w:w="6204"/>
        <w:gridCol w:w="3757"/>
      </w:tblGrid>
      <w:tr w:rsidR="00212D0C" w:rsidRPr="00212D0C" w:rsidTr="000E028D">
        <w:trPr>
          <w:trHeight w:val="3876"/>
        </w:trPr>
        <w:tc>
          <w:tcPr>
            <w:tcW w:w="6204" w:type="dxa"/>
          </w:tcPr>
          <w:p w:rsidR="00212D0C" w:rsidRPr="00212D0C" w:rsidRDefault="00212D0C" w:rsidP="00212D0C">
            <w:pPr>
              <w:spacing w:after="13"/>
              <w:ind w:right="-5"/>
              <w:jc w:val="both"/>
            </w:pPr>
            <w:r w:rsidRPr="00212D0C">
              <w:t>«УТВЕРЖДАЮ»</w:t>
            </w:r>
          </w:p>
          <w:p w:rsidR="00212D0C" w:rsidRPr="00212D0C" w:rsidRDefault="00212D0C" w:rsidP="00212D0C">
            <w:pPr>
              <w:spacing w:after="13"/>
              <w:ind w:right="-5"/>
              <w:jc w:val="both"/>
            </w:pPr>
          </w:p>
          <w:p w:rsidR="00212D0C" w:rsidRDefault="00212D0C" w:rsidP="00212D0C">
            <w:pPr>
              <w:spacing w:after="13"/>
              <w:ind w:right="-5"/>
              <w:rPr>
                <w:b/>
              </w:rPr>
            </w:pPr>
            <w:r>
              <w:rPr>
                <w:b/>
              </w:rPr>
              <w:t xml:space="preserve">Директор </w:t>
            </w:r>
          </w:p>
          <w:p w:rsidR="00212D0C" w:rsidRDefault="00212D0C" w:rsidP="00212D0C">
            <w:pPr>
              <w:spacing w:after="13"/>
              <w:ind w:right="-5"/>
              <w:rPr>
                <w:b/>
              </w:rPr>
            </w:pPr>
            <w:r>
              <w:rPr>
                <w:b/>
              </w:rPr>
              <w:t xml:space="preserve">государственного автономного </w:t>
            </w:r>
          </w:p>
          <w:p w:rsidR="00212D0C" w:rsidRDefault="00212D0C" w:rsidP="00212D0C">
            <w:pPr>
              <w:spacing w:after="13"/>
              <w:ind w:right="-5"/>
              <w:rPr>
                <w:b/>
              </w:rPr>
            </w:pPr>
            <w:r>
              <w:rPr>
                <w:b/>
              </w:rPr>
              <w:t xml:space="preserve">учреждения культуры Тверской </w:t>
            </w:r>
          </w:p>
          <w:p w:rsidR="00212D0C" w:rsidRDefault="00212D0C" w:rsidP="00212D0C">
            <w:pPr>
              <w:spacing w:after="13"/>
              <w:ind w:right="-5"/>
              <w:rPr>
                <w:b/>
              </w:rPr>
            </w:pPr>
            <w:r>
              <w:rPr>
                <w:b/>
              </w:rPr>
              <w:t>области «Тверская академическая</w:t>
            </w:r>
          </w:p>
          <w:p w:rsidR="00212D0C" w:rsidRPr="00212D0C" w:rsidRDefault="00212D0C" w:rsidP="00212D0C">
            <w:pPr>
              <w:spacing w:after="13"/>
              <w:ind w:right="-5"/>
              <w:rPr>
                <w:b/>
              </w:rPr>
            </w:pPr>
            <w:r>
              <w:rPr>
                <w:b/>
              </w:rPr>
              <w:t xml:space="preserve">областная филармония» </w:t>
            </w:r>
          </w:p>
          <w:p w:rsidR="00212D0C" w:rsidRPr="00212D0C" w:rsidRDefault="00212D0C" w:rsidP="00212D0C">
            <w:pPr>
              <w:spacing w:after="13"/>
              <w:ind w:right="-5"/>
            </w:pPr>
            <w:r w:rsidRPr="00212D0C">
              <w:t xml:space="preserve">   </w:t>
            </w:r>
          </w:p>
          <w:p w:rsidR="00212D0C" w:rsidRPr="00212D0C" w:rsidRDefault="00212D0C" w:rsidP="00212D0C">
            <w:pPr>
              <w:spacing w:after="13"/>
              <w:ind w:right="-5"/>
              <w:jc w:val="both"/>
            </w:pPr>
            <w:r w:rsidRPr="00212D0C">
              <w:t xml:space="preserve">______________________ </w:t>
            </w:r>
            <w:r>
              <w:t>Белов В.В.</w:t>
            </w:r>
          </w:p>
          <w:p w:rsidR="00212D0C" w:rsidRPr="00212D0C" w:rsidRDefault="00212D0C" w:rsidP="00212D0C">
            <w:pPr>
              <w:tabs>
                <w:tab w:val="left" w:pos="3600"/>
              </w:tabs>
              <w:spacing w:after="13"/>
              <w:ind w:right="-5"/>
            </w:pPr>
          </w:p>
          <w:p w:rsidR="00212D0C" w:rsidRPr="00212D0C" w:rsidRDefault="00212D0C" w:rsidP="00212D0C">
            <w:pPr>
              <w:tabs>
                <w:tab w:val="left" w:pos="3600"/>
              </w:tabs>
              <w:spacing w:after="13"/>
              <w:ind w:right="-5"/>
              <w:rPr>
                <w:lang w:eastAsia="en-US"/>
              </w:rPr>
            </w:pPr>
            <w:r w:rsidRPr="00212D0C">
              <w:t>«____»________________2024</w:t>
            </w:r>
          </w:p>
        </w:tc>
        <w:tc>
          <w:tcPr>
            <w:tcW w:w="3757" w:type="dxa"/>
          </w:tcPr>
          <w:p w:rsidR="00212D0C" w:rsidRPr="00212D0C" w:rsidRDefault="00212D0C" w:rsidP="00212D0C">
            <w:pPr>
              <w:ind w:right="-6"/>
              <w:jc w:val="both"/>
              <w:rPr>
                <w:sz w:val="28"/>
                <w:szCs w:val="28"/>
              </w:rPr>
            </w:pPr>
          </w:p>
        </w:tc>
      </w:tr>
    </w:tbl>
    <w:p w:rsidR="0064000E" w:rsidRDefault="0064000E" w:rsidP="00212D0C">
      <w:pPr>
        <w:jc w:val="center"/>
        <w:rPr>
          <w:b/>
        </w:rPr>
      </w:pPr>
      <w:r>
        <w:rPr>
          <w:b/>
        </w:rPr>
        <w:t>Информационное сообщение о проведении</w:t>
      </w:r>
    </w:p>
    <w:p w:rsidR="00381595" w:rsidRPr="0064000E" w:rsidRDefault="0064000E" w:rsidP="00B7222C">
      <w:pPr>
        <w:jc w:val="center"/>
        <w:rPr>
          <w:b/>
        </w:rPr>
      </w:pPr>
      <w:r>
        <w:rPr>
          <w:b/>
        </w:rPr>
        <w:t>а</w:t>
      </w:r>
      <w:r w:rsidR="00381595">
        <w:rPr>
          <w:b/>
        </w:rPr>
        <w:t>укцион</w:t>
      </w:r>
      <w:r>
        <w:rPr>
          <w:b/>
        </w:rPr>
        <w:t>а</w:t>
      </w:r>
      <w:r w:rsidR="00381595">
        <w:rPr>
          <w:b/>
        </w:rPr>
        <w:t xml:space="preserve"> по продаже </w:t>
      </w:r>
      <w:r w:rsidR="00B70377">
        <w:rPr>
          <w:b/>
        </w:rPr>
        <w:t>движимого</w:t>
      </w:r>
      <w:r w:rsidR="00381595">
        <w:rPr>
          <w:b/>
          <w:szCs w:val="28"/>
        </w:rPr>
        <w:t xml:space="preserve"> имущества,</w:t>
      </w:r>
      <w:r>
        <w:rPr>
          <w:b/>
          <w:szCs w:val="28"/>
        </w:rPr>
        <w:t xml:space="preserve"> </w:t>
      </w:r>
      <w:r w:rsidR="00B70377">
        <w:rPr>
          <w:b/>
          <w:szCs w:val="28"/>
        </w:rPr>
        <w:t xml:space="preserve">находящегося в </w:t>
      </w:r>
      <w:r w:rsidR="00381595">
        <w:rPr>
          <w:b/>
          <w:szCs w:val="28"/>
        </w:rPr>
        <w:t>государственной собственност</w:t>
      </w:r>
      <w:r w:rsidR="00CE14A8">
        <w:rPr>
          <w:b/>
          <w:szCs w:val="28"/>
        </w:rPr>
        <w:t>и</w:t>
      </w:r>
      <w:r w:rsidR="00381595">
        <w:rPr>
          <w:b/>
          <w:szCs w:val="28"/>
        </w:rPr>
        <w:t xml:space="preserve"> Тверской области</w:t>
      </w:r>
    </w:p>
    <w:p w:rsidR="00381595" w:rsidRDefault="00381595" w:rsidP="00B7222C">
      <w:pPr>
        <w:ind w:right="-143"/>
        <w:jc w:val="center"/>
        <w:rPr>
          <w:b/>
        </w:rPr>
      </w:pPr>
    </w:p>
    <w:p w:rsidR="00381595" w:rsidRDefault="00361A30" w:rsidP="00B7222C">
      <w:pPr>
        <w:ind w:right="-143"/>
        <w:jc w:val="both"/>
      </w:pPr>
      <w:r>
        <w:rPr>
          <w:b/>
        </w:rPr>
        <w:t>Организатор аукциона</w:t>
      </w:r>
      <w:r w:rsidR="004450C5">
        <w:t>: г</w:t>
      </w:r>
      <w:r>
        <w:t xml:space="preserve">осударственное казенное учреждение Тверской области «Центр обеспечения </w:t>
      </w:r>
      <w:r w:rsidR="006E349C">
        <w:t xml:space="preserve">организации </w:t>
      </w:r>
      <w:r>
        <w:t>и проведения торгов»</w:t>
      </w:r>
      <w:r w:rsidR="00381595">
        <w:t xml:space="preserve"> (170100, Тверская область, г. </w:t>
      </w:r>
      <w:proofErr w:type="gramStart"/>
      <w:r w:rsidR="00381595">
        <w:t xml:space="preserve">Тверь, </w:t>
      </w:r>
      <w:r w:rsidR="005129E3">
        <w:t xml:space="preserve">  </w:t>
      </w:r>
      <w:proofErr w:type="gramEnd"/>
      <w:r w:rsidR="005129E3">
        <w:t xml:space="preserve">                       </w:t>
      </w:r>
      <w:r w:rsidR="005742F8">
        <w:t xml:space="preserve">пл. </w:t>
      </w:r>
      <w:r w:rsidR="00EB3703">
        <w:t xml:space="preserve">Святого Благоверного Князя </w:t>
      </w:r>
      <w:r w:rsidR="005742F8">
        <w:t>Михаила Тверского, д.2</w:t>
      </w:r>
      <w:r w:rsidR="00381595">
        <w:t>).</w:t>
      </w:r>
      <w:r w:rsidR="00EB3703">
        <w:t xml:space="preserve"> </w:t>
      </w:r>
    </w:p>
    <w:p w:rsidR="00381595" w:rsidRDefault="00361A30" w:rsidP="00B7222C">
      <w:pPr>
        <w:ind w:right="-143"/>
        <w:jc w:val="both"/>
      </w:pPr>
      <w:r>
        <w:rPr>
          <w:b/>
        </w:rPr>
        <w:t>Заказчик</w:t>
      </w:r>
      <w:r w:rsidR="009E2530">
        <w:rPr>
          <w:b/>
        </w:rPr>
        <w:t xml:space="preserve"> аукциона</w:t>
      </w:r>
      <w:r w:rsidR="004450C5">
        <w:rPr>
          <w:b/>
        </w:rPr>
        <w:t xml:space="preserve">: </w:t>
      </w:r>
      <w:r w:rsidR="00EB3703" w:rsidRPr="00EB3703">
        <w:t xml:space="preserve">государственное автономное учреждение культуры Тверской области «Тверская академическая областная филармония» (170100, Тверская область, г. </w:t>
      </w:r>
      <w:proofErr w:type="gramStart"/>
      <w:r w:rsidR="00EB3703" w:rsidRPr="00EB3703">
        <w:t xml:space="preserve">Тверь,   </w:t>
      </w:r>
      <w:proofErr w:type="gramEnd"/>
      <w:r w:rsidR="00EB3703" w:rsidRPr="00EB3703">
        <w:t xml:space="preserve">                       Театральная пл., д.1).</w:t>
      </w:r>
    </w:p>
    <w:p w:rsidR="00BD4A2C" w:rsidRPr="00B33EF5" w:rsidRDefault="00381595" w:rsidP="00B7222C">
      <w:pPr>
        <w:ind w:right="-143"/>
        <w:jc w:val="both"/>
      </w:pPr>
      <w:r>
        <w:rPr>
          <w:b/>
        </w:rPr>
        <w:t xml:space="preserve">Основание проведения </w:t>
      </w:r>
      <w:r w:rsidR="006817D3">
        <w:rPr>
          <w:b/>
        </w:rPr>
        <w:t>аукциона</w:t>
      </w:r>
      <w:r>
        <w:rPr>
          <w:b/>
        </w:rPr>
        <w:t>:</w:t>
      </w:r>
      <w:r w:rsidR="00AE2EA6">
        <w:rPr>
          <w:b/>
        </w:rPr>
        <w:t xml:space="preserve"> </w:t>
      </w:r>
      <w:r w:rsidR="00B33EF5">
        <w:t xml:space="preserve">распоряжение Министерства имущественных и земельных отношений Тверской области от </w:t>
      </w:r>
      <w:r w:rsidR="00EB3703">
        <w:t>02.02.2024</w:t>
      </w:r>
      <w:r w:rsidR="00B33EF5">
        <w:t xml:space="preserve"> № </w:t>
      </w:r>
      <w:r w:rsidR="00EB3703">
        <w:t>37</w:t>
      </w:r>
      <w:r w:rsidR="00455C7F">
        <w:t xml:space="preserve"> «О согласовании </w:t>
      </w:r>
      <w:r w:rsidR="004450C5">
        <w:t xml:space="preserve">государственному </w:t>
      </w:r>
      <w:r w:rsidR="00EB3703">
        <w:t>автономному учреждению культуры Тверской области «Тверская областная филармония» распоряжения движимым имуществом, закрепленным за ним на праве оперативного управления</w:t>
      </w:r>
      <w:r w:rsidR="00E07140">
        <w:t>»</w:t>
      </w:r>
      <w:r w:rsidR="00B33EF5">
        <w:t xml:space="preserve">; </w:t>
      </w:r>
      <w:r w:rsidR="00B4465A">
        <w:t xml:space="preserve">соглашение на организацию и проведение торгов по продаже движимого имущества от </w:t>
      </w:r>
      <w:r w:rsidR="00EB3703">
        <w:t>21.02.2024.</w:t>
      </w:r>
      <w:r w:rsidR="00D22335">
        <w:t xml:space="preserve"> </w:t>
      </w:r>
    </w:p>
    <w:p w:rsidR="00381595" w:rsidRDefault="00381595" w:rsidP="00B7222C">
      <w:pPr>
        <w:ind w:right="-143"/>
        <w:jc w:val="both"/>
      </w:pPr>
      <w:r>
        <w:rPr>
          <w:b/>
        </w:rPr>
        <w:t>Форма торгов</w:t>
      </w:r>
      <w:r w:rsidR="00D95CF1">
        <w:rPr>
          <w:b/>
        </w:rPr>
        <w:t xml:space="preserve">: </w:t>
      </w:r>
      <w:r>
        <w:t xml:space="preserve">аукцион, открытый по составу участников и по форме подачи предложений </w:t>
      </w:r>
      <w:r w:rsidR="00EB3703">
        <w:t xml:space="preserve">                </w:t>
      </w:r>
      <w:r>
        <w:t>о цене.</w:t>
      </w:r>
    </w:p>
    <w:p w:rsidR="00F45201" w:rsidRDefault="00E07140" w:rsidP="00B7222C">
      <w:pPr>
        <w:ind w:right="-143"/>
        <w:jc w:val="both"/>
      </w:pPr>
      <w:r w:rsidRPr="00E07140">
        <w:t>Аукцион</w:t>
      </w:r>
      <w:r w:rsidR="006817D3" w:rsidRPr="006817D3">
        <w:t xml:space="preserve"> по продаже движимого имущества, находящегося в государственной собственности Тверской области</w:t>
      </w:r>
      <w:r w:rsidR="006817D3">
        <w:t xml:space="preserve"> (далее - аукцион),</w:t>
      </w:r>
      <w:r w:rsidRPr="00E07140">
        <w:t xml:space="preserve"> проводится в соответствии с требова</w:t>
      </w:r>
      <w:r w:rsidR="00BA29C0">
        <w:t xml:space="preserve">ниями Гражданского кодекса РФ, </w:t>
      </w:r>
      <w:hyperlink r:id="rId6" w:history="1">
        <w:r w:rsidRPr="00052DCE">
          <w:rPr>
            <w:rStyle w:val="a3"/>
          </w:rPr>
          <w:t>Положением об организации продажи имущества на аукционе, утве</w:t>
        </w:r>
        <w:r w:rsidR="00621199" w:rsidRPr="00052DCE">
          <w:rPr>
            <w:rStyle w:val="a3"/>
          </w:rPr>
          <w:t>ржде</w:t>
        </w:r>
        <w:r w:rsidRPr="00052DCE">
          <w:rPr>
            <w:rStyle w:val="a3"/>
          </w:rPr>
          <w:t xml:space="preserve">нным приказом государственного казенного учреждения Тверской области «Центр обеспечения организации и проведения торгов» от </w:t>
        </w:r>
        <w:r w:rsidR="00EB3703" w:rsidRPr="00052DCE">
          <w:rPr>
            <w:rStyle w:val="a3"/>
          </w:rPr>
          <w:t>21.08.2023 № 31</w:t>
        </w:r>
      </w:hyperlink>
      <w:r w:rsidRPr="00E07140">
        <w:t xml:space="preserve">, </w:t>
      </w:r>
      <w:hyperlink r:id="rId7" w:history="1">
        <w:r w:rsidRPr="00052DCE">
          <w:rPr>
            <w:rStyle w:val="a3"/>
          </w:rPr>
          <w:t>Порядком заполнения заявки</w:t>
        </w:r>
        <w:r w:rsidR="00621199" w:rsidRPr="00052DCE">
          <w:rPr>
            <w:rStyle w:val="a3"/>
          </w:rPr>
          <w:t xml:space="preserve"> на участие в аукционе, утвержде</w:t>
        </w:r>
        <w:r w:rsidRPr="00052DCE">
          <w:rPr>
            <w:rStyle w:val="a3"/>
          </w:rPr>
          <w:t>нным приказом государственного казенного учреждения Тверской области «Центр обеспечения организации и проведения торгов» от 28.11.2014 № 21</w:t>
        </w:r>
      </w:hyperlink>
      <w:r w:rsidR="002D117F">
        <w:t>.</w:t>
      </w:r>
    </w:p>
    <w:p w:rsidR="00381595" w:rsidRDefault="00381595" w:rsidP="00B7222C">
      <w:pPr>
        <w:ind w:right="-143"/>
        <w:jc w:val="both"/>
        <w:rPr>
          <w:b/>
        </w:rPr>
      </w:pPr>
      <w:r>
        <w:rPr>
          <w:b/>
        </w:rPr>
        <w:t xml:space="preserve">Дата и время </w:t>
      </w:r>
      <w:r w:rsidR="005B153D" w:rsidRPr="005B153D">
        <w:rPr>
          <w:b/>
        </w:rPr>
        <w:t xml:space="preserve">начала </w:t>
      </w:r>
      <w:r>
        <w:rPr>
          <w:b/>
        </w:rPr>
        <w:t>приема заявок на участие в аукционе: «</w:t>
      </w:r>
      <w:r w:rsidR="00A470C9">
        <w:rPr>
          <w:b/>
        </w:rPr>
        <w:t>28</w:t>
      </w:r>
      <w:r>
        <w:rPr>
          <w:b/>
        </w:rPr>
        <w:t xml:space="preserve">» </w:t>
      </w:r>
      <w:r w:rsidR="00A470C9">
        <w:rPr>
          <w:b/>
        </w:rPr>
        <w:t xml:space="preserve">февраля </w:t>
      </w:r>
      <w:r>
        <w:rPr>
          <w:b/>
        </w:rPr>
        <w:t>20</w:t>
      </w:r>
      <w:r w:rsidR="00EC3B2E">
        <w:rPr>
          <w:b/>
        </w:rPr>
        <w:t>24</w:t>
      </w:r>
      <w:r>
        <w:rPr>
          <w:b/>
        </w:rPr>
        <w:t xml:space="preserve"> года </w:t>
      </w:r>
      <w:r w:rsidR="00940B3D">
        <w:rPr>
          <w:b/>
        </w:rPr>
        <w:t xml:space="preserve">ежедневно по рабочим дням </w:t>
      </w:r>
      <w:r>
        <w:rPr>
          <w:b/>
        </w:rPr>
        <w:t xml:space="preserve">с 09-00 час. до 12-30 </w:t>
      </w:r>
      <w:proofErr w:type="gramStart"/>
      <w:r>
        <w:rPr>
          <w:b/>
        </w:rPr>
        <w:t>час.,</w:t>
      </w:r>
      <w:proofErr w:type="gramEnd"/>
      <w:r>
        <w:rPr>
          <w:b/>
        </w:rPr>
        <w:t xml:space="preserve"> с 13-30 час. до 17-00 час.</w:t>
      </w:r>
    </w:p>
    <w:p w:rsidR="00381595" w:rsidRDefault="00381595" w:rsidP="00B7222C">
      <w:pPr>
        <w:ind w:right="-143"/>
        <w:jc w:val="both"/>
        <w:rPr>
          <w:b/>
        </w:rPr>
      </w:pPr>
      <w:r>
        <w:rPr>
          <w:b/>
        </w:rPr>
        <w:t>Дата и время окончания приема заявок на участие в аукционе: «</w:t>
      </w:r>
      <w:r w:rsidR="00A470C9">
        <w:rPr>
          <w:b/>
        </w:rPr>
        <w:t>27</w:t>
      </w:r>
      <w:r>
        <w:rPr>
          <w:b/>
        </w:rPr>
        <w:t>»</w:t>
      </w:r>
      <w:r w:rsidR="00A470C9">
        <w:rPr>
          <w:b/>
        </w:rPr>
        <w:t xml:space="preserve"> марта </w:t>
      </w:r>
      <w:r>
        <w:rPr>
          <w:b/>
        </w:rPr>
        <w:t>20</w:t>
      </w:r>
      <w:r w:rsidR="00EC3B2E">
        <w:rPr>
          <w:b/>
        </w:rPr>
        <w:t>24</w:t>
      </w:r>
      <w:r w:rsidR="00E07140">
        <w:rPr>
          <w:b/>
        </w:rPr>
        <w:t xml:space="preserve"> </w:t>
      </w:r>
      <w:r>
        <w:rPr>
          <w:b/>
        </w:rPr>
        <w:t xml:space="preserve">года </w:t>
      </w:r>
      <w:r w:rsidR="00CB3847">
        <w:rPr>
          <w:b/>
        </w:rPr>
        <w:t xml:space="preserve">             </w:t>
      </w:r>
      <w:r>
        <w:rPr>
          <w:b/>
        </w:rPr>
        <w:t>1</w:t>
      </w:r>
      <w:r w:rsidR="003C765F">
        <w:rPr>
          <w:b/>
        </w:rPr>
        <w:t>7</w:t>
      </w:r>
      <w:r>
        <w:rPr>
          <w:b/>
        </w:rPr>
        <w:t>-00 час.</w:t>
      </w:r>
    </w:p>
    <w:p w:rsidR="00381595" w:rsidRPr="00B70377" w:rsidRDefault="00381595" w:rsidP="00B7222C">
      <w:pPr>
        <w:ind w:right="-143"/>
        <w:jc w:val="both"/>
        <w:rPr>
          <w:b/>
        </w:rPr>
      </w:pPr>
      <w:r>
        <w:rPr>
          <w:b/>
        </w:rPr>
        <w:t xml:space="preserve">Место приема заявок: </w:t>
      </w:r>
      <w:r w:rsidRPr="00B70377">
        <w:rPr>
          <w:b/>
        </w:rPr>
        <w:t xml:space="preserve">г. Тверь, </w:t>
      </w:r>
      <w:r w:rsidR="00DC1F1D">
        <w:rPr>
          <w:b/>
        </w:rPr>
        <w:t xml:space="preserve">пл. </w:t>
      </w:r>
      <w:r w:rsidR="00EC3B2E">
        <w:rPr>
          <w:b/>
        </w:rPr>
        <w:t xml:space="preserve">Святого Благоверного Князя </w:t>
      </w:r>
      <w:r w:rsidR="00DC1F1D">
        <w:rPr>
          <w:b/>
        </w:rPr>
        <w:t>Михаила Тверского, д.2, этаж 2,</w:t>
      </w:r>
      <w:r w:rsidR="00CB3847">
        <w:rPr>
          <w:b/>
        </w:rPr>
        <w:t xml:space="preserve"> каб.204</w:t>
      </w:r>
      <w:r w:rsidR="004B0C75">
        <w:rPr>
          <w:b/>
        </w:rPr>
        <w:t>.</w:t>
      </w:r>
    </w:p>
    <w:p w:rsidR="00DC1F1D" w:rsidRDefault="00381595" w:rsidP="00DC1F1D">
      <w:pPr>
        <w:ind w:right="-143"/>
        <w:jc w:val="both"/>
        <w:rPr>
          <w:b/>
        </w:rPr>
      </w:pPr>
      <w:r>
        <w:rPr>
          <w:b/>
        </w:rPr>
        <w:t>Дата, время и место определения участников аукциона: «</w:t>
      </w:r>
      <w:r w:rsidR="00A470C9">
        <w:rPr>
          <w:b/>
        </w:rPr>
        <w:t>29</w:t>
      </w:r>
      <w:r>
        <w:rPr>
          <w:b/>
        </w:rPr>
        <w:t>»</w:t>
      </w:r>
      <w:r w:rsidR="004D081F">
        <w:rPr>
          <w:b/>
        </w:rPr>
        <w:t xml:space="preserve"> </w:t>
      </w:r>
      <w:r w:rsidR="00A470C9">
        <w:rPr>
          <w:b/>
        </w:rPr>
        <w:t xml:space="preserve">марта </w:t>
      </w:r>
      <w:r>
        <w:rPr>
          <w:b/>
        </w:rPr>
        <w:t>20</w:t>
      </w:r>
      <w:r w:rsidR="00EC3B2E">
        <w:rPr>
          <w:b/>
        </w:rPr>
        <w:t>24</w:t>
      </w:r>
      <w:r>
        <w:rPr>
          <w:b/>
        </w:rPr>
        <w:t xml:space="preserve"> </w:t>
      </w:r>
      <w:proofErr w:type="gramStart"/>
      <w:r>
        <w:rPr>
          <w:b/>
        </w:rPr>
        <w:t xml:space="preserve">года, </w:t>
      </w:r>
      <w:r w:rsidR="00EC3B2E">
        <w:rPr>
          <w:b/>
        </w:rPr>
        <w:t xml:space="preserve">  </w:t>
      </w:r>
      <w:proofErr w:type="gramEnd"/>
      <w:r w:rsidR="00EC3B2E">
        <w:rPr>
          <w:b/>
        </w:rPr>
        <w:t xml:space="preserve">                       </w:t>
      </w:r>
      <w:r w:rsidRPr="00B70377">
        <w:rPr>
          <w:b/>
        </w:rPr>
        <w:t>г. Тверь</w:t>
      </w:r>
      <w:r w:rsidR="00EC3B2E">
        <w:rPr>
          <w:b/>
        </w:rPr>
        <w:t>,</w:t>
      </w:r>
      <w:r w:rsidR="00EC3B2E" w:rsidRPr="00EC3B2E">
        <w:t xml:space="preserve"> </w:t>
      </w:r>
      <w:r w:rsidR="00EC3B2E" w:rsidRPr="00EC3B2E">
        <w:rPr>
          <w:b/>
        </w:rPr>
        <w:t>пл. Святого Благоверного Князя Михаила Тверского</w:t>
      </w:r>
      <w:r w:rsidR="00DC1F1D">
        <w:rPr>
          <w:b/>
        </w:rPr>
        <w:t xml:space="preserve">, д.2, этаж 1, </w:t>
      </w:r>
      <w:proofErr w:type="spellStart"/>
      <w:r w:rsidR="00DC1F1D">
        <w:rPr>
          <w:b/>
        </w:rPr>
        <w:t>каб</w:t>
      </w:r>
      <w:proofErr w:type="spellEnd"/>
      <w:r w:rsidR="00DC1F1D">
        <w:rPr>
          <w:b/>
        </w:rPr>
        <w:t>. 103.</w:t>
      </w:r>
    </w:p>
    <w:p w:rsidR="009E2530" w:rsidRPr="00B70377" w:rsidRDefault="009E2530" w:rsidP="00DC1F1D">
      <w:pPr>
        <w:ind w:right="-143"/>
        <w:jc w:val="both"/>
        <w:rPr>
          <w:b/>
        </w:rPr>
      </w:pPr>
      <w:r w:rsidRPr="009E2530">
        <w:rPr>
          <w:b/>
        </w:rPr>
        <w:t>А</w:t>
      </w:r>
      <w:r>
        <w:rPr>
          <w:b/>
        </w:rPr>
        <w:t>укцион</w:t>
      </w:r>
      <w:r w:rsidRPr="009E2530">
        <w:rPr>
          <w:b/>
        </w:rPr>
        <w:t xml:space="preserve"> состоится «</w:t>
      </w:r>
      <w:r w:rsidR="00A470C9">
        <w:rPr>
          <w:b/>
        </w:rPr>
        <w:t>01</w:t>
      </w:r>
      <w:r w:rsidR="00F47AD4">
        <w:rPr>
          <w:b/>
        </w:rPr>
        <w:t xml:space="preserve">» </w:t>
      </w:r>
      <w:r w:rsidR="00A470C9">
        <w:rPr>
          <w:b/>
        </w:rPr>
        <w:t>апреля</w:t>
      </w:r>
      <w:r w:rsidR="00270260">
        <w:rPr>
          <w:b/>
        </w:rPr>
        <w:t xml:space="preserve"> </w:t>
      </w:r>
      <w:r w:rsidRPr="009E2530">
        <w:rPr>
          <w:b/>
        </w:rPr>
        <w:t>20</w:t>
      </w:r>
      <w:r w:rsidR="00EC3B2E">
        <w:rPr>
          <w:b/>
        </w:rPr>
        <w:t>24</w:t>
      </w:r>
      <w:r w:rsidRPr="009E2530">
        <w:rPr>
          <w:b/>
        </w:rPr>
        <w:t xml:space="preserve"> года в 1</w:t>
      </w:r>
      <w:r w:rsidR="00DC1F1D">
        <w:rPr>
          <w:b/>
        </w:rPr>
        <w:t>0</w:t>
      </w:r>
      <w:r w:rsidRPr="009E2530">
        <w:rPr>
          <w:b/>
        </w:rPr>
        <w:t xml:space="preserve">-00 часов по адресу: </w:t>
      </w:r>
      <w:r w:rsidRPr="00B70377">
        <w:rPr>
          <w:b/>
        </w:rPr>
        <w:t xml:space="preserve">г. </w:t>
      </w:r>
      <w:proofErr w:type="gramStart"/>
      <w:r w:rsidRPr="00B70377">
        <w:rPr>
          <w:b/>
        </w:rPr>
        <w:t>Тверь,</w:t>
      </w:r>
      <w:r w:rsidR="00B70377" w:rsidRPr="00B70377">
        <w:rPr>
          <w:b/>
        </w:rPr>
        <w:t xml:space="preserve"> </w:t>
      </w:r>
      <w:r w:rsidR="000C1007">
        <w:rPr>
          <w:b/>
        </w:rPr>
        <w:t xml:space="preserve">  </w:t>
      </w:r>
      <w:proofErr w:type="gramEnd"/>
      <w:r w:rsidR="000C1007">
        <w:rPr>
          <w:b/>
        </w:rPr>
        <w:t xml:space="preserve">                         </w:t>
      </w:r>
      <w:r w:rsidR="00EC3B2E" w:rsidRPr="00EC3B2E">
        <w:rPr>
          <w:b/>
        </w:rPr>
        <w:t>пл. Святого Благоверного Князя Михаила Тверского</w:t>
      </w:r>
      <w:r w:rsidR="00DC1F1D" w:rsidRPr="00DC1F1D">
        <w:rPr>
          <w:b/>
        </w:rPr>
        <w:t xml:space="preserve">, д.2, этаж 1, </w:t>
      </w:r>
      <w:proofErr w:type="spellStart"/>
      <w:r w:rsidR="00DC1F1D" w:rsidRPr="00DC1F1D">
        <w:rPr>
          <w:b/>
        </w:rPr>
        <w:t>каб</w:t>
      </w:r>
      <w:proofErr w:type="spellEnd"/>
      <w:r w:rsidR="00DC1F1D" w:rsidRPr="00DC1F1D">
        <w:rPr>
          <w:b/>
        </w:rPr>
        <w:t>. 103.</w:t>
      </w:r>
      <w:r w:rsidR="00270260">
        <w:rPr>
          <w:b/>
        </w:rPr>
        <w:t xml:space="preserve"> </w:t>
      </w:r>
    </w:p>
    <w:p w:rsidR="009E2530" w:rsidRPr="009E2530" w:rsidRDefault="009E2530" w:rsidP="00C23C33">
      <w:pPr>
        <w:tabs>
          <w:tab w:val="left" w:pos="567"/>
          <w:tab w:val="left" w:pos="3510"/>
        </w:tabs>
        <w:ind w:right="76"/>
        <w:jc w:val="both"/>
        <w:rPr>
          <w:b/>
        </w:rPr>
      </w:pPr>
      <w:r w:rsidRPr="009E2530">
        <w:rPr>
          <w:b/>
        </w:rPr>
        <w:t>Перед началом аукциона «</w:t>
      </w:r>
      <w:r w:rsidR="00A470C9">
        <w:rPr>
          <w:b/>
        </w:rPr>
        <w:t>01</w:t>
      </w:r>
      <w:r w:rsidRPr="009E2530">
        <w:rPr>
          <w:b/>
        </w:rPr>
        <w:t>»</w:t>
      </w:r>
      <w:r w:rsidR="004D081F">
        <w:rPr>
          <w:b/>
        </w:rPr>
        <w:t xml:space="preserve"> </w:t>
      </w:r>
      <w:r w:rsidR="00A470C9">
        <w:rPr>
          <w:b/>
        </w:rPr>
        <w:t>апреля</w:t>
      </w:r>
      <w:r w:rsidR="00270260">
        <w:rPr>
          <w:b/>
        </w:rPr>
        <w:t xml:space="preserve"> </w:t>
      </w:r>
      <w:r w:rsidRPr="009E2530">
        <w:rPr>
          <w:b/>
        </w:rPr>
        <w:t>20</w:t>
      </w:r>
      <w:r w:rsidR="00270260">
        <w:rPr>
          <w:b/>
        </w:rPr>
        <w:t>24</w:t>
      </w:r>
      <w:r w:rsidR="0056665F">
        <w:rPr>
          <w:b/>
        </w:rPr>
        <w:t xml:space="preserve"> </w:t>
      </w:r>
      <w:r w:rsidRPr="009E2530">
        <w:rPr>
          <w:b/>
        </w:rPr>
        <w:t>года проводится регистрация участников аукциона.</w:t>
      </w:r>
      <w:r w:rsidR="00C23C33">
        <w:rPr>
          <w:b/>
        </w:rPr>
        <w:t xml:space="preserve"> </w:t>
      </w:r>
      <w:r w:rsidRPr="009E2530">
        <w:rPr>
          <w:b/>
        </w:rPr>
        <w:t xml:space="preserve">Начало регистрации в </w:t>
      </w:r>
      <w:r w:rsidR="00DC1F1D">
        <w:rPr>
          <w:b/>
        </w:rPr>
        <w:t>09</w:t>
      </w:r>
      <w:r w:rsidRPr="009E2530">
        <w:rPr>
          <w:b/>
        </w:rPr>
        <w:t>-50 часов, окончание регистрации в 1</w:t>
      </w:r>
      <w:r w:rsidR="00DC1F1D">
        <w:rPr>
          <w:b/>
        </w:rPr>
        <w:t>0</w:t>
      </w:r>
      <w:r w:rsidRPr="009E2530">
        <w:rPr>
          <w:b/>
        </w:rPr>
        <w:t>-00 часов.</w:t>
      </w:r>
    </w:p>
    <w:p w:rsidR="00B70377" w:rsidRPr="00B70377" w:rsidRDefault="009E2530" w:rsidP="00B70377">
      <w:pPr>
        <w:tabs>
          <w:tab w:val="left" w:pos="567"/>
          <w:tab w:val="left" w:pos="3510"/>
        </w:tabs>
        <w:ind w:right="76"/>
        <w:jc w:val="both"/>
        <w:rPr>
          <w:b/>
        </w:rPr>
      </w:pPr>
      <w:r w:rsidRPr="009E2530">
        <w:rPr>
          <w:b/>
        </w:rPr>
        <w:t xml:space="preserve">Место регистрации: </w:t>
      </w:r>
      <w:r w:rsidR="00B70377" w:rsidRPr="00B70377">
        <w:rPr>
          <w:b/>
        </w:rPr>
        <w:t xml:space="preserve">г. Тверь, </w:t>
      </w:r>
      <w:r w:rsidR="00270260">
        <w:rPr>
          <w:b/>
        </w:rPr>
        <w:t>пл.</w:t>
      </w:r>
      <w:r w:rsidR="00270260" w:rsidRPr="00270260">
        <w:rPr>
          <w:b/>
        </w:rPr>
        <w:t xml:space="preserve"> Святого Благоверного Князя Михаила Тверского</w:t>
      </w:r>
      <w:r w:rsidR="00DC1F1D" w:rsidRPr="00DC1F1D">
        <w:rPr>
          <w:b/>
        </w:rPr>
        <w:t xml:space="preserve">, д.2, этаж 1, </w:t>
      </w:r>
      <w:proofErr w:type="spellStart"/>
      <w:r w:rsidR="00DC1F1D" w:rsidRPr="00DC1F1D">
        <w:rPr>
          <w:b/>
        </w:rPr>
        <w:t>каб</w:t>
      </w:r>
      <w:proofErr w:type="spellEnd"/>
      <w:r w:rsidR="00DC1F1D" w:rsidRPr="00DC1F1D">
        <w:rPr>
          <w:b/>
        </w:rPr>
        <w:t>. 103.</w:t>
      </w:r>
    </w:p>
    <w:p w:rsidR="00381595" w:rsidRDefault="00381595" w:rsidP="00B7222C">
      <w:pPr>
        <w:ind w:right="-143"/>
        <w:jc w:val="both"/>
      </w:pPr>
      <w:r>
        <w:rPr>
          <w:b/>
        </w:rPr>
        <w:t>Дата, время и место подведения итогов аукциона: «</w:t>
      </w:r>
      <w:r w:rsidR="00A470C9">
        <w:rPr>
          <w:b/>
        </w:rPr>
        <w:t>01</w:t>
      </w:r>
      <w:r w:rsidR="00B70377">
        <w:rPr>
          <w:b/>
        </w:rPr>
        <w:t xml:space="preserve">» </w:t>
      </w:r>
      <w:r w:rsidR="00A470C9">
        <w:rPr>
          <w:b/>
        </w:rPr>
        <w:t>апреля</w:t>
      </w:r>
      <w:r w:rsidR="00CB3847">
        <w:rPr>
          <w:b/>
        </w:rPr>
        <w:t xml:space="preserve"> </w:t>
      </w:r>
      <w:r>
        <w:rPr>
          <w:b/>
        </w:rPr>
        <w:t>20</w:t>
      </w:r>
      <w:r w:rsidR="00270260">
        <w:rPr>
          <w:b/>
        </w:rPr>
        <w:t>24</w:t>
      </w:r>
      <w:r>
        <w:rPr>
          <w:b/>
        </w:rPr>
        <w:t xml:space="preserve"> года 1</w:t>
      </w:r>
      <w:r w:rsidR="00D41268">
        <w:rPr>
          <w:b/>
        </w:rPr>
        <w:t>6</w:t>
      </w:r>
      <w:r>
        <w:rPr>
          <w:b/>
        </w:rPr>
        <w:t xml:space="preserve">-00 </w:t>
      </w:r>
      <w:proofErr w:type="gramStart"/>
      <w:r>
        <w:rPr>
          <w:b/>
        </w:rPr>
        <w:t>час.,</w:t>
      </w:r>
      <w:proofErr w:type="gramEnd"/>
      <w:r>
        <w:rPr>
          <w:b/>
        </w:rPr>
        <w:t xml:space="preserve"> </w:t>
      </w:r>
      <w:r w:rsidR="00DC1F1D">
        <w:rPr>
          <w:b/>
        </w:rPr>
        <w:t xml:space="preserve">                          </w:t>
      </w:r>
      <w:r w:rsidR="00B70377" w:rsidRPr="00B70377">
        <w:rPr>
          <w:b/>
        </w:rPr>
        <w:t xml:space="preserve">г. Тверь, </w:t>
      </w:r>
      <w:r w:rsidR="00270260" w:rsidRPr="00270260">
        <w:rPr>
          <w:b/>
        </w:rPr>
        <w:t>пл. Святого Благоверного Князя Михаила Тверского</w:t>
      </w:r>
      <w:r w:rsidR="00DC1F1D" w:rsidRPr="00DC1F1D">
        <w:rPr>
          <w:b/>
        </w:rPr>
        <w:t xml:space="preserve">, д.2, этаж 1, </w:t>
      </w:r>
      <w:proofErr w:type="spellStart"/>
      <w:r w:rsidR="00DC1F1D" w:rsidRPr="00DC1F1D">
        <w:rPr>
          <w:b/>
        </w:rPr>
        <w:t>каб</w:t>
      </w:r>
      <w:proofErr w:type="spellEnd"/>
      <w:r w:rsidR="00DC1F1D" w:rsidRPr="00DC1F1D">
        <w:rPr>
          <w:b/>
        </w:rPr>
        <w:t>. 103.</w:t>
      </w:r>
      <w:r w:rsidR="00270260">
        <w:rPr>
          <w:b/>
        </w:rPr>
        <w:t xml:space="preserve"> </w:t>
      </w:r>
    </w:p>
    <w:p w:rsidR="00381595" w:rsidRDefault="00DC1F1D" w:rsidP="00B7222C">
      <w:pPr>
        <w:ind w:right="-143"/>
        <w:jc w:val="both"/>
        <w:rPr>
          <w:b/>
        </w:rPr>
      </w:pPr>
      <w:r>
        <w:rPr>
          <w:b/>
        </w:rPr>
        <w:lastRenderedPageBreak/>
        <w:t xml:space="preserve"> </w:t>
      </w:r>
    </w:p>
    <w:p w:rsidR="00B33EF5" w:rsidRDefault="00A25ACB" w:rsidP="00B7222C">
      <w:pPr>
        <w:ind w:right="-143"/>
        <w:jc w:val="center"/>
        <w:rPr>
          <w:b/>
        </w:rPr>
      </w:pPr>
      <w:r>
        <w:rPr>
          <w:b/>
        </w:rPr>
        <w:t>Н</w:t>
      </w:r>
      <w:r w:rsidRPr="00A25ACB">
        <w:rPr>
          <w:b/>
        </w:rPr>
        <w:t>аименование имущества и иные позволяющие его индивидуализировать сведения (характеристика имущества)</w:t>
      </w:r>
    </w:p>
    <w:p w:rsidR="00A25ACB" w:rsidRDefault="00A25ACB" w:rsidP="00B7222C">
      <w:pPr>
        <w:ind w:right="-143"/>
        <w:jc w:val="center"/>
        <w:rPr>
          <w:b/>
        </w:rPr>
      </w:pPr>
    </w:p>
    <w:p w:rsidR="005B2D04" w:rsidRDefault="00B33EF5" w:rsidP="00B70377">
      <w:pPr>
        <w:shd w:val="clear" w:color="auto" w:fill="FFFFFF"/>
        <w:jc w:val="both"/>
      </w:pPr>
      <w:r w:rsidRPr="00430F07">
        <w:rPr>
          <w:b/>
        </w:rPr>
        <w:t xml:space="preserve">Лот № </w:t>
      </w:r>
      <w:r>
        <w:rPr>
          <w:b/>
        </w:rPr>
        <w:t>1</w:t>
      </w:r>
      <w:r w:rsidR="001D785E" w:rsidRPr="001D785E">
        <w:t>:</w:t>
      </w:r>
      <w:r w:rsidR="001D785E">
        <w:t xml:space="preserve"> </w:t>
      </w:r>
      <w:r w:rsidR="00AE53D3">
        <w:t>А</w:t>
      </w:r>
      <w:r w:rsidR="003D4162">
        <w:t>втобус</w:t>
      </w:r>
      <w:r w:rsidR="005B2D04">
        <w:t xml:space="preserve">, </w:t>
      </w:r>
      <w:r w:rsidR="005B2D04" w:rsidRPr="005B2D04">
        <w:t>находя</w:t>
      </w:r>
      <w:r w:rsidR="005B2D04">
        <w:t>щ</w:t>
      </w:r>
      <w:r w:rsidR="00AE53D3">
        <w:t>ийся</w:t>
      </w:r>
      <w:r w:rsidR="005B2D04">
        <w:t xml:space="preserve"> в </w:t>
      </w:r>
      <w:r w:rsidR="005B2D04" w:rsidRPr="005B2D04">
        <w:t xml:space="preserve">государственной собственности Тверской области </w:t>
      </w:r>
      <w:r w:rsidR="00A25ACB">
        <w:t xml:space="preserve">                 </w:t>
      </w:r>
      <w:r w:rsidR="005B2D04" w:rsidRPr="005B2D04">
        <w:t>и принадлежащий Заказчику аукциона н</w:t>
      </w:r>
      <w:r w:rsidR="005B2D04">
        <w:t>а праве оперативного управления:</w:t>
      </w:r>
    </w:p>
    <w:p w:rsidR="00B468CA" w:rsidRDefault="00B468CA" w:rsidP="007B1797">
      <w:pPr>
        <w:shd w:val="clear" w:color="auto" w:fill="FFFFFF"/>
        <w:jc w:val="both"/>
      </w:pPr>
    </w:p>
    <w:p w:rsidR="00B401CA" w:rsidRPr="00B401CA" w:rsidRDefault="00B401CA" w:rsidP="00B401CA">
      <w:pPr>
        <w:shd w:val="clear" w:color="auto" w:fill="FFFFFF"/>
        <w:jc w:val="both"/>
      </w:pPr>
      <w:r w:rsidRPr="00B401CA">
        <w:t>Идентификационный номер (VIN): LKLR1HSF7AB545533</w:t>
      </w:r>
    </w:p>
    <w:p w:rsidR="00B401CA" w:rsidRPr="00B401CA" w:rsidRDefault="00B401CA" w:rsidP="00B401CA">
      <w:pPr>
        <w:shd w:val="clear" w:color="auto" w:fill="FFFFFF"/>
        <w:tabs>
          <w:tab w:val="left" w:pos="540"/>
        </w:tabs>
        <w:jc w:val="both"/>
      </w:pPr>
      <w:r w:rsidRPr="00B401CA">
        <w:t>Марка, модель ТС HIGER KLQ6119TQ</w:t>
      </w:r>
    </w:p>
    <w:p w:rsidR="00B401CA" w:rsidRPr="00B401CA" w:rsidRDefault="00B401CA" w:rsidP="00B401CA">
      <w:pPr>
        <w:shd w:val="clear" w:color="auto" w:fill="FFFFFF"/>
        <w:jc w:val="both"/>
      </w:pPr>
      <w:r w:rsidRPr="00B401CA">
        <w:t>Наименование (тип ТС) АВТОБУС</w:t>
      </w:r>
    </w:p>
    <w:p w:rsidR="00B401CA" w:rsidRPr="00B401CA" w:rsidRDefault="00B401CA" w:rsidP="00B401CA">
      <w:pPr>
        <w:shd w:val="clear" w:color="auto" w:fill="FFFFFF"/>
        <w:jc w:val="both"/>
      </w:pPr>
      <w:r w:rsidRPr="00B401CA">
        <w:t xml:space="preserve">Категория ТС (A, B, C, D, прицеп) </w:t>
      </w:r>
      <w:r w:rsidRPr="00B401CA">
        <w:rPr>
          <w:lang w:val="en-US"/>
        </w:rPr>
        <w:t>D</w:t>
      </w:r>
    </w:p>
    <w:p w:rsidR="00B401CA" w:rsidRPr="00B401CA" w:rsidRDefault="00B401CA" w:rsidP="00B401CA">
      <w:pPr>
        <w:shd w:val="clear" w:color="auto" w:fill="FFFFFF"/>
        <w:jc w:val="both"/>
      </w:pPr>
      <w:r w:rsidRPr="00B401CA">
        <w:t>Год изготовления ТС 2010</w:t>
      </w:r>
    </w:p>
    <w:p w:rsidR="00B401CA" w:rsidRPr="00B401CA" w:rsidRDefault="00B401CA" w:rsidP="00B401CA">
      <w:pPr>
        <w:shd w:val="clear" w:color="auto" w:fill="FFFFFF"/>
        <w:jc w:val="both"/>
      </w:pPr>
      <w:r w:rsidRPr="00B401CA">
        <w:t xml:space="preserve">Модель, № двигателя </w:t>
      </w:r>
      <w:r w:rsidRPr="00B401CA">
        <w:rPr>
          <w:lang w:val="en-US"/>
        </w:rPr>
        <w:t>ISDE</w:t>
      </w:r>
      <w:r w:rsidRPr="00B401CA">
        <w:t>2704087104106</w:t>
      </w:r>
    </w:p>
    <w:p w:rsidR="00B401CA" w:rsidRPr="00B401CA" w:rsidRDefault="00B401CA" w:rsidP="00B401CA">
      <w:pPr>
        <w:shd w:val="clear" w:color="auto" w:fill="FFFFFF"/>
        <w:jc w:val="both"/>
      </w:pPr>
      <w:r w:rsidRPr="00B401CA">
        <w:t>Шасси (рама) № LKLR1HSF7AB545533</w:t>
      </w:r>
    </w:p>
    <w:p w:rsidR="00B401CA" w:rsidRPr="00B401CA" w:rsidRDefault="00B401CA" w:rsidP="00B401CA">
      <w:pPr>
        <w:shd w:val="clear" w:color="auto" w:fill="FFFFFF"/>
        <w:jc w:val="both"/>
      </w:pPr>
      <w:r w:rsidRPr="00B401CA">
        <w:t>Кузов (кабина, прицеп) ОТСУТСТВУЕТ</w:t>
      </w:r>
    </w:p>
    <w:p w:rsidR="00B401CA" w:rsidRPr="00B401CA" w:rsidRDefault="00B401CA" w:rsidP="00B401CA">
      <w:pPr>
        <w:shd w:val="clear" w:color="auto" w:fill="FFFFFF"/>
        <w:jc w:val="both"/>
      </w:pPr>
      <w:r w:rsidRPr="00B401CA">
        <w:t>Цвет кузова (кабины, прицепа) СЕРЕБРИСТЫЙ</w:t>
      </w:r>
    </w:p>
    <w:p w:rsidR="00B401CA" w:rsidRPr="00B401CA" w:rsidRDefault="00B401CA" w:rsidP="00B401CA">
      <w:pPr>
        <w:shd w:val="clear" w:color="auto" w:fill="FFFFFF"/>
        <w:jc w:val="both"/>
      </w:pPr>
      <w:r w:rsidRPr="00B401CA">
        <w:t xml:space="preserve">Мощность двигателя, л. с. (кВт) </w:t>
      </w:r>
      <w:r w:rsidR="007E2E28">
        <w:t>251</w:t>
      </w:r>
      <w:r w:rsidRPr="00B401CA">
        <w:t>.7 (185)</w:t>
      </w:r>
    </w:p>
    <w:p w:rsidR="00B401CA" w:rsidRPr="00B401CA" w:rsidRDefault="00B401CA" w:rsidP="00B401CA">
      <w:pPr>
        <w:shd w:val="clear" w:color="auto" w:fill="FFFFFF"/>
        <w:jc w:val="both"/>
      </w:pPr>
      <w:r w:rsidRPr="00B401CA">
        <w:t>Рабочий объем двигателя, куб. см 6700</w:t>
      </w:r>
    </w:p>
    <w:p w:rsidR="00B401CA" w:rsidRPr="00B401CA" w:rsidRDefault="00B401CA" w:rsidP="00B401CA">
      <w:pPr>
        <w:shd w:val="clear" w:color="auto" w:fill="FFFFFF"/>
        <w:jc w:val="both"/>
      </w:pPr>
      <w:r w:rsidRPr="00B401CA">
        <w:t>Тип двигателя ДИЗЕЛЬНЫЙ</w:t>
      </w:r>
    </w:p>
    <w:p w:rsidR="00B401CA" w:rsidRPr="00B401CA" w:rsidRDefault="00B401CA" w:rsidP="00B401CA">
      <w:pPr>
        <w:shd w:val="clear" w:color="auto" w:fill="FFFFFF"/>
        <w:jc w:val="both"/>
      </w:pPr>
      <w:r w:rsidRPr="00B401CA">
        <w:t>Экологический класс ЧЕТВЕРТЫЙ</w:t>
      </w:r>
    </w:p>
    <w:p w:rsidR="00B401CA" w:rsidRPr="00B401CA" w:rsidRDefault="00B401CA" w:rsidP="00B401CA">
      <w:pPr>
        <w:shd w:val="clear" w:color="auto" w:fill="FFFFFF"/>
        <w:jc w:val="both"/>
      </w:pPr>
      <w:r w:rsidRPr="00B401CA">
        <w:t>Разрешенная максимальная масса, кг 17000</w:t>
      </w:r>
    </w:p>
    <w:p w:rsidR="00B401CA" w:rsidRPr="00B401CA" w:rsidRDefault="00B401CA" w:rsidP="00B401CA">
      <w:pPr>
        <w:shd w:val="clear" w:color="auto" w:fill="FFFFFF"/>
        <w:jc w:val="both"/>
      </w:pPr>
      <w:r w:rsidRPr="00B401CA">
        <w:t>Масса без нагрузки, кг 13000</w:t>
      </w:r>
    </w:p>
    <w:p w:rsidR="00B401CA" w:rsidRPr="00B401CA" w:rsidRDefault="00B401CA" w:rsidP="00B401CA">
      <w:pPr>
        <w:shd w:val="clear" w:color="auto" w:fill="FFFFFF"/>
        <w:jc w:val="both"/>
      </w:pPr>
      <w:r w:rsidRPr="00B401CA">
        <w:t xml:space="preserve">Организация – изготовитель ТС (страна) </w:t>
      </w:r>
      <w:r w:rsidRPr="00B401CA">
        <w:rPr>
          <w:lang w:val="en-US"/>
        </w:rPr>
        <w:t>HIGER</w:t>
      </w:r>
      <w:r w:rsidRPr="00B401CA">
        <w:t xml:space="preserve"> </w:t>
      </w:r>
      <w:r w:rsidRPr="00B401CA">
        <w:rPr>
          <w:lang w:val="en-US"/>
        </w:rPr>
        <w:t>BUS</w:t>
      </w:r>
      <w:r w:rsidRPr="00B401CA">
        <w:t xml:space="preserve"> </w:t>
      </w:r>
      <w:r w:rsidRPr="00B401CA">
        <w:rPr>
          <w:lang w:val="en-US"/>
        </w:rPr>
        <w:t>COMPANI</w:t>
      </w:r>
      <w:r w:rsidRPr="00B401CA">
        <w:t xml:space="preserve"> </w:t>
      </w:r>
      <w:r w:rsidRPr="00B401CA">
        <w:rPr>
          <w:lang w:val="en-US"/>
        </w:rPr>
        <w:t>LIMITED</w:t>
      </w:r>
      <w:r w:rsidRPr="00B401CA">
        <w:t xml:space="preserve"> (КИТАЙ)</w:t>
      </w:r>
    </w:p>
    <w:p w:rsidR="00B401CA" w:rsidRPr="00B401CA" w:rsidRDefault="00B401CA" w:rsidP="00B401CA">
      <w:pPr>
        <w:shd w:val="clear" w:color="auto" w:fill="FFFFFF"/>
        <w:jc w:val="both"/>
      </w:pPr>
      <w:r w:rsidRPr="00B401CA">
        <w:t xml:space="preserve">Одобрение типа ТС № РОСС </w:t>
      </w:r>
      <w:r w:rsidRPr="00B401CA">
        <w:rPr>
          <w:lang w:val="en-US"/>
        </w:rPr>
        <w:t>CN</w:t>
      </w:r>
      <w:r w:rsidRPr="00B401CA">
        <w:t xml:space="preserve"> </w:t>
      </w:r>
      <w:r w:rsidRPr="00B401CA">
        <w:rPr>
          <w:lang w:val="en-US"/>
        </w:rPr>
        <w:t>MTO</w:t>
      </w:r>
      <w:r w:rsidRPr="00B401CA">
        <w:t>2.</w:t>
      </w:r>
      <w:r w:rsidRPr="00B401CA">
        <w:rPr>
          <w:lang w:val="en-US"/>
        </w:rPr>
        <w:t>E</w:t>
      </w:r>
      <w:r w:rsidRPr="00B401CA">
        <w:t>06497 от 05.11.2009 МОФ «САТР-ФОНД»</w:t>
      </w:r>
    </w:p>
    <w:p w:rsidR="00B401CA" w:rsidRPr="00B401CA" w:rsidRDefault="00B401CA" w:rsidP="00B401CA">
      <w:pPr>
        <w:shd w:val="clear" w:color="auto" w:fill="FFFFFF"/>
        <w:jc w:val="both"/>
      </w:pPr>
      <w:r w:rsidRPr="00B401CA">
        <w:t>Страна вывоза ТС КИТАЙ</w:t>
      </w:r>
    </w:p>
    <w:p w:rsidR="00B401CA" w:rsidRPr="00B401CA" w:rsidRDefault="00B401CA" w:rsidP="00B401CA">
      <w:pPr>
        <w:shd w:val="clear" w:color="auto" w:fill="FFFFFF"/>
        <w:jc w:val="both"/>
      </w:pPr>
      <w:r w:rsidRPr="00B401CA">
        <w:t>Серия, № ТД, ТПО 10501080/061010/0001567</w:t>
      </w:r>
    </w:p>
    <w:p w:rsidR="00B401CA" w:rsidRPr="00B401CA" w:rsidRDefault="00B401CA" w:rsidP="00B401CA">
      <w:pPr>
        <w:shd w:val="clear" w:color="auto" w:fill="FFFFFF"/>
        <w:jc w:val="both"/>
      </w:pPr>
      <w:r w:rsidRPr="00B401CA">
        <w:t>Таможенные ограничения НЕ УСТАНОВЛЕНЫ</w:t>
      </w:r>
    </w:p>
    <w:p w:rsidR="00B401CA" w:rsidRPr="00B401CA" w:rsidRDefault="00B401CA" w:rsidP="00B401CA">
      <w:pPr>
        <w:shd w:val="clear" w:color="auto" w:fill="FFFFFF"/>
        <w:jc w:val="both"/>
      </w:pPr>
      <w:r w:rsidRPr="00B401CA">
        <w:t xml:space="preserve">Наименование собственника ТС ООО «ХАЙГЕР БАС РУС» </w:t>
      </w:r>
    </w:p>
    <w:p w:rsidR="00B401CA" w:rsidRPr="00B401CA" w:rsidRDefault="00B401CA" w:rsidP="00B401CA">
      <w:pPr>
        <w:shd w:val="clear" w:color="auto" w:fill="FFFFFF"/>
        <w:jc w:val="both"/>
      </w:pPr>
      <w:r w:rsidRPr="00B401CA">
        <w:t xml:space="preserve">Адрес 105120, Московская область, </w:t>
      </w:r>
      <w:proofErr w:type="spellStart"/>
      <w:r w:rsidRPr="00B401CA">
        <w:t>г.Москва</w:t>
      </w:r>
      <w:proofErr w:type="spellEnd"/>
      <w:r w:rsidRPr="00B401CA">
        <w:t xml:space="preserve">, </w:t>
      </w:r>
      <w:proofErr w:type="spellStart"/>
      <w:r w:rsidRPr="00B401CA">
        <w:t>ул.Нижняя</w:t>
      </w:r>
      <w:proofErr w:type="spellEnd"/>
      <w:r w:rsidRPr="00B401CA">
        <w:t xml:space="preserve"> </w:t>
      </w:r>
      <w:proofErr w:type="spellStart"/>
      <w:r w:rsidRPr="00B401CA">
        <w:t>Сыромятническая</w:t>
      </w:r>
      <w:proofErr w:type="spellEnd"/>
      <w:r w:rsidRPr="00B401CA">
        <w:t>, 10/4</w:t>
      </w:r>
    </w:p>
    <w:p w:rsidR="00B401CA" w:rsidRPr="00B401CA" w:rsidRDefault="00B401CA" w:rsidP="00B401CA">
      <w:pPr>
        <w:shd w:val="clear" w:color="auto" w:fill="FFFFFF"/>
        <w:jc w:val="both"/>
      </w:pPr>
      <w:r w:rsidRPr="00B401CA">
        <w:t>Наименование организации, выдавшей паспорт Первомайский таможенный пост</w:t>
      </w:r>
    </w:p>
    <w:p w:rsidR="00B401CA" w:rsidRPr="00B401CA" w:rsidRDefault="00B401CA" w:rsidP="00B401CA">
      <w:pPr>
        <w:shd w:val="clear" w:color="auto" w:fill="FFFFFF"/>
        <w:jc w:val="both"/>
      </w:pPr>
      <w:r w:rsidRPr="00B401CA">
        <w:t xml:space="preserve">Адрес 640000, Курганская область, </w:t>
      </w:r>
      <w:proofErr w:type="spellStart"/>
      <w:r w:rsidRPr="00B401CA">
        <w:t>г.Курган</w:t>
      </w:r>
      <w:proofErr w:type="spellEnd"/>
      <w:r w:rsidRPr="00B401CA">
        <w:t xml:space="preserve">, </w:t>
      </w:r>
      <w:proofErr w:type="spellStart"/>
      <w:r w:rsidRPr="00B401CA">
        <w:t>ул.Бурова</w:t>
      </w:r>
      <w:proofErr w:type="spellEnd"/>
      <w:r w:rsidRPr="00B401CA">
        <w:t>-Петрова, 132</w:t>
      </w:r>
    </w:p>
    <w:p w:rsidR="00E75712" w:rsidRDefault="00E75712" w:rsidP="00B401CA">
      <w:pPr>
        <w:shd w:val="clear" w:color="auto" w:fill="FFFFFF"/>
        <w:jc w:val="both"/>
      </w:pPr>
      <w:r w:rsidRPr="00B401CA">
        <w:t>Паспорт ТС (серия, номер) 45 УК 848598</w:t>
      </w:r>
    </w:p>
    <w:p w:rsidR="00B401CA" w:rsidRPr="00B401CA" w:rsidRDefault="00B401CA" w:rsidP="00B401CA">
      <w:pPr>
        <w:shd w:val="clear" w:color="auto" w:fill="FFFFFF"/>
        <w:jc w:val="both"/>
      </w:pPr>
      <w:r w:rsidRPr="00B401CA">
        <w:t>Дата выдачи паспорта 07.10.2010</w:t>
      </w:r>
    </w:p>
    <w:p w:rsidR="00B401CA" w:rsidRPr="00B401CA" w:rsidRDefault="00B401CA" w:rsidP="00B401CA">
      <w:pPr>
        <w:shd w:val="clear" w:color="auto" w:fill="FFFFFF"/>
        <w:jc w:val="both"/>
      </w:pPr>
      <w:r w:rsidRPr="00B401CA">
        <w:t>Государственный регистрационный знак В353ОВ69</w:t>
      </w:r>
    </w:p>
    <w:p w:rsidR="00B401CA" w:rsidRDefault="00B401CA" w:rsidP="00B401CA">
      <w:pPr>
        <w:shd w:val="clear" w:color="auto" w:fill="FFFFFF"/>
        <w:jc w:val="both"/>
      </w:pPr>
      <w:r w:rsidRPr="00B401CA">
        <w:t>Пробег 206</w:t>
      </w:r>
      <w:r>
        <w:t xml:space="preserve"> </w:t>
      </w:r>
      <w:r w:rsidRPr="00B401CA">
        <w:t>900 км.</w:t>
      </w:r>
    </w:p>
    <w:p w:rsidR="003D4162" w:rsidRPr="00B401CA" w:rsidRDefault="003D4162" w:rsidP="00B401CA">
      <w:pPr>
        <w:shd w:val="clear" w:color="auto" w:fill="FFFFFF"/>
        <w:jc w:val="both"/>
      </w:pPr>
      <w:r>
        <w:t>Т</w:t>
      </w:r>
      <w:r w:rsidR="00E75712">
        <w:t xml:space="preserve">ехническое состояние автобуса: </w:t>
      </w:r>
      <w:r w:rsidR="007E2E28">
        <w:t>требует ремонта.</w:t>
      </w:r>
    </w:p>
    <w:p w:rsidR="00B401CA" w:rsidRPr="00B401CA" w:rsidRDefault="00B401CA" w:rsidP="00B401CA">
      <w:pPr>
        <w:shd w:val="clear" w:color="auto" w:fill="FFFFFF"/>
        <w:jc w:val="both"/>
      </w:pPr>
      <w:r w:rsidRPr="00B401CA">
        <w:rPr>
          <w:rFonts w:eastAsia="Calibri"/>
          <w:szCs w:val="22"/>
          <w:lang w:eastAsia="en-US"/>
        </w:rPr>
        <w:t>Ограничения/обременения: отс</w:t>
      </w:r>
      <w:r w:rsidR="00FE000F">
        <w:rPr>
          <w:rFonts w:eastAsia="Calibri"/>
          <w:szCs w:val="22"/>
          <w:lang w:eastAsia="en-US"/>
        </w:rPr>
        <w:t>утствуют (далее - имущество).</w:t>
      </w:r>
    </w:p>
    <w:p w:rsidR="00B468CA" w:rsidRPr="00831877" w:rsidRDefault="00B468CA" w:rsidP="00B468CA">
      <w:pPr>
        <w:shd w:val="clear" w:color="auto" w:fill="FFFFFF"/>
        <w:jc w:val="both"/>
        <w:rPr>
          <w:color w:val="FF0000"/>
        </w:rPr>
      </w:pPr>
      <w:r>
        <w:rPr>
          <w:b/>
        </w:rPr>
        <w:t>Начальная цена:</w:t>
      </w:r>
      <w:r>
        <w:t xml:space="preserve"> </w:t>
      </w:r>
      <w:r w:rsidR="00C66933">
        <w:rPr>
          <w:color w:val="000000" w:themeColor="text1"/>
          <w:szCs w:val="28"/>
        </w:rPr>
        <w:t>673 000 (шестьсот семьдесят три тысячи) руб.</w:t>
      </w:r>
    </w:p>
    <w:p w:rsidR="00B468CA" w:rsidRPr="00643292" w:rsidRDefault="00B468CA" w:rsidP="00B468CA">
      <w:pPr>
        <w:ind w:right="-143"/>
        <w:jc w:val="both"/>
        <w:rPr>
          <w:color w:val="FF0000"/>
        </w:rPr>
      </w:pPr>
      <w:r>
        <w:rPr>
          <w:b/>
        </w:rPr>
        <w:t>Шаг аукциона (величина повышения начальной цены):</w:t>
      </w:r>
      <w:r>
        <w:t xml:space="preserve"> </w:t>
      </w:r>
      <w:r w:rsidR="00C66933">
        <w:rPr>
          <w:color w:val="000000" w:themeColor="text1"/>
        </w:rPr>
        <w:t>33 650 (тридцать три тысячи шестьсот пятьдесят) руб.</w:t>
      </w:r>
    </w:p>
    <w:p w:rsidR="00B468CA" w:rsidRDefault="00B468CA" w:rsidP="00B468CA">
      <w:pPr>
        <w:shd w:val="clear" w:color="auto" w:fill="FFFFFF"/>
        <w:jc w:val="both"/>
        <w:rPr>
          <w:b/>
        </w:rPr>
      </w:pPr>
    </w:p>
    <w:p w:rsidR="00381595" w:rsidRDefault="00381595" w:rsidP="00B7222C">
      <w:pPr>
        <w:ind w:right="-143"/>
        <w:jc w:val="center"/>
        <w:rPr>
          <w:b/>
        </w:rPr>
      </w:pPr>
      <w:r>
        <w:rPr>
          <w:b/>
        </w:rPr>
        <w:t xml:space="preserve">Размер задатка и порядок его внесения </w:t>
      </w:r>
    </w:p>
    <w:p w:rsidR="00381595" w:rsidRDefault="00381595" w:rsidP="00B7222C">
      <w:pPr>
        <w:ind w:right="-143"/>
        <w:jc w:val="both"/>
      </w:pPr>
    </w:p>
    <w:p w:rsidR="00381595" w:rsidRPr="00B33EF5" w:rsidRDefault="00381595" w:rsidP="00B7222C">
      <w:pPr>
        <w:ind w:right="-143"/>
        <w:jc w:val="both"/>
      </w:pPr>
      <w:r w:rsidRPr="00B33EF5">
        <w:t>Задаток вносится в валюте</w:t>
      </w:r>
      <w:r w:rsidR="00C66933">
        <w:t xml:space="preserve"> Российской Федерации в размере 67 300 (шестьдесят семь тысяч триста) руб.</w:t>
      </w:r>
      <w:r w:rsidRPr="00B33EF5">
        <w:t xml:space="preserve"> </w:t>
      </w:r>
    </w:p>
    <w:p w:rsidR="00381595" w:rsidRDefault="00381595" w:rsidP="00B7222C">
      <w:pPr>
        <w:ind w:right="-143"/>
        <w:jc w:val="both"/>
      </w:pPr>
      <w:r w:rsidRPr="00B33EF5">
        <w:t>Реквизиты для перечисления задатка:</w:t>
      </w:r>
    </w:p>
    <w:p w:rsidR="006817D3" w:rsidRPr="00B33EF5" w:rsidRDefault="006817D3" w:rsidP="00B7222C">
      <w:pPr>
        <w:ind w:right="-143"/>
        <w:jc w:val="both"/>
      </w:pPr>
      <w:r w:rsidRPr="006817D3">
        <w:t>ИНН 6950138150 КПП 695001001</w:t>
      </w:r>
    </w:p>
    <w:p w:rsidR="00FB6748" w:rsidRDefault="00FB6748" w:rsidP="00FB6748">
      <w:pPr>
        <w:widowControl w:val="0"/>
        <w:autoSpaceDE w:val="0"/>
        <w:autoSpaceDN w:val="0"/>
        <w:adjustRightInd w:val="0"/>
        <w:ind w:right="-143"/>
        <w:jc w:val="both"/>
      </w:pPr>
      <w:r>
        <w:t>Получатель: Министерство финансов Тверской области (ГКУ «Центр торгов» л/с 05362D05950)</w:t>
      </w:r>
    </w:p>
    <w:p w:rsidR="00FB6748" w:rsidRDefault="00FB6748" w:rsidP="00FB6748">
      <w:pPr>
        <w:widowControl w:val="0"/>
        <w:autoSpaceDE w:val="0"/>
        <w:autoSpaceDN w:val="0"/>
        <w:adjustRightInd w:val="0"/>
        <w:ind w:right="-143"/>
        <w:jc w:val="both"/>
      </w:pPr>
      <w:r>
        <w:t>Казначейский счет 03222643280000003600</w:t>
      </w:r>
    </w:p>
    <w:p w:rsidR="006817D3" w:rsidRDefault="00FB6748" w:rsidP="00FB6748">
      <w:pPr>
        <w:widowControl w:val="0"/>
        <w:autoSpaceDE w:val="0"/>
        <w:autoSpaceDN w:val="0"/>
        <w:adjustRightInd w:val="0"/>
        <w:ind w:right="-143"/>
        <w:jc w:val="both"/>
      </w:pPr>
      <w:r>
        <w:t>ОТДЕЛЕНИЕ ТВЕРЬ БАНКА РОССИИ//УФК по Тверской области г. Тверь</w:t>
      </w:r>
    </w:p>
    <w:p w:rsidR="006817D3" w:rsidRDefault="006817D3" w:rsidP="006817D3">
      <w:pPr>
        <w:widowControl w:val="0"/>
        <w:autoSpaceDE w:val="0"/>
        <w:autoSpaceDN w:val="0"/>
        <w:adjustRightInd w:val="0"/>
        <w:ind w:right="-143"/>
        <w:jc w:val="both"/>
      </w:pPr>
      <w:r>
        <w:t>БИК ТОФК 012809106</w:t>
      </w:r>
    </w:p>
    <w:p w:rsidR="006817D3" w:rsidRDefault="006817D3" w:rsidP="006817D3">
      <w:pPr>
        <w:widowControl w:val="0"/>
        <w:autoSpaceDE w:val="0"/>
        <w:autoSpaceDN w:val="0"/>
        <w:adjustRightInd w:val="0"/>
        <w:ind w:right="-143"/>
        <w:jc w:val="both"/>
      </w:pPr>
      <w:r>
        <w:t>ЕКС ТОФК 40102810545370000029.</w:t>
      </w:r>
    </w:p>
    <w:p w:rsidR="00381595" w:rsidRDefault="00381595" w:rsidP="00FB6748">
      <w:pPr>
        <w:widowControl w:val="0"/>
        <w:autoSpaceDE w:val="0"/>
        <w:autoSpaceDN w:val="0"/>
        <w:adjustRightInd w:val="0"/>
        <w:ind w:right="-143"/>
        <w:jc w:val="both"/>
      </w:pPr>
      <w:r>
        <w:t xml:space="preserve">Данное информационное сообщение является публичной офертой для заключения договора </w:t>
      </w:r>
      <w:r w:rsidR="006817D3">
        <w:t xml:space="preserve">               </w:t>
      </w:r>
      <w:r>
        <w:t>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81595" w:rsidRDefault="00381595" w:rsidP="00B7222C">
      <w:pPr>
        <w:widowControl w:val="0"/>
        <w:autoSpaceDE w:val="0"/>
        <w:autoSpaceDN w:val="0"/>
        <w:adjustRightInd w:val="0"/>
        <w:ind w:right="-143"/>
        <w:jc w:val="both"/>
      </w:pPr>
      <w:r>
        <w:lastRenderedPageBreak/>
        <w:t xml:space="preserve">Документом, подтверждающим поступление задатка на счет </w:t>
      </w:r>
      <w:r w:rsidR="00DA0603">
        <w:t>Организатора аукциона</w:t>
      </w:r>
      <w:r>
        <w:t>, является выписка с этого счета.</w:t>
      </w:r>
      <w:r w:rsidR="002D117F">
        <w:t xml:space="preserve"> </w:t>
      </w:r>
      <w:r w:rsidR="002D117F" w:rsidRPr="002D117F">
        <w:t>Оплата задатка третьими лицами не допускается.</w:t>
      </w:r>
    </w:p>
    <w:p w:rsidR="00381595" w:rsidRDefault="00381595" w:rsidP="00B7222C">
      <w:pPr>
        <w:ind w:right="-143"/>
        <w:jc w:val="both"/>
      </w:pPr>
      <w:r>
        <w:t>В платежном поручении на перечисление денежных средств в графе «Назначение платежа»</w:t>
      </w:r>
      <w:r>
        <w:rPr>
          <w:sz w:val="28"/>
          <w:szCs w:val="28"/>
        </w:rPr>
        <w:t xml:space="preserve"> </w:t>
      </w:r>
      <w:r>
        <w:t>необходимо указать номер лота и дату проведения аукциона.</w:t>
      </w:r>
    </w:p>
    <w:p w:rsidR="00381595" w:rsidRDefault="00381595" w:rsidP="00B7222C">
      <w:pPr>
        <w:ind w:right="-143"/>
        <w:jc w:val="both"/>
        <w:rPr>
          <w:b/>
        </w:rPr>
      </w:pPr>
      <w:r>
        <w:t xml:space="preserve">Задаток должен поступить на указанный счет не позднее </w:t>
      </w:r>
      <w:r w:rsidR="00892C84" w:rsidRPr="00A470C9">
        <w:rPr>
          <w:b/>
        </w:rPr>
        <w:t>«</w:t>
      </w:r>
      <w:r w:rsidR="00A470C9" w:rsidRPr="00A470C9">
        <w:rPr>
          <w:b/>
        </w:rPr>
        <w:t>27</w:t>
      </w:r>
      <w:r w:rsidR="006E349C" w:rsidRPr="00A470C9">
        <w:rPr>
          <w:b/>
        </w:rPr>
        <w:t>»</w:t>
      </w:r>
      <w:r w:rsidR="00892C84" w:rsidRPr="00A470C9">
        <w:rPr>
          <w:b/>
        </w:rPr>
        <w:t xml:space="preserve"> </w:t>
      </w:r>
      <w:r w:rsidR="00A470C9" w:rsidRPr="00A470C9">
        <w:rPr>
          <w:b/>
        </w:rPr>
        <w:t xml:space="preserve">марта </w:t>
      </w:r>
      <w:r w:rsidR="006E349C" w:rsidRPr="00A470C9">
        <w:rPr>
          <w:b/>
        </w:rPr>
        <w:t>20</w:t>
      </w:r>
      <w:r w:rsidR="006817D3" w:rsidRPr="00A470C9">
        <w:rPr>
          <w:b/>
        </w:rPr>
        <w:t>24</w:t>
      </w:r>
      <w:r w:rsidR="006E349C" w:rsidRPr="00A470C9">
        <w:rPr>
          <w:b/>
        </w:rPr>
        <w:t xml:space="preserve"> года.</w:t>
      </w:r>
    </w:p>
    <w:p w:rsidR="006E349C" w:rsidRDefault="006E349C" w:rsidP="00B7222C">
      <w:pPr>
        <w:ind w:right="-143"/>
        <w:jc w:val="both"/>
      </w:pPr>
      <w:r>
        <w:t>Лицам, перечислившим задаток для участия в аукционе, денежные средства возвращаются в следующем порядке:</w:t>
      </w:r>
    </w:p>
    <w:p w:rsidR="006817D3" w:rsidRDefault="006817D3" w:rsidP="006817D3">
      <w:pPr>
        <w:ind w:right="-143"/>
        <w:jc w:val="both"/>
      </w:pPr>
      <w:r>
        <w:t>а) участникам аукциона, за исключением его победителя, - в течение 5 рабочих дней со дня подведения итогов аукциона;</w:t>
      </w:r>
    </w:p>
    <w:p w:rsidR="006817D3" w:rsidRDefault="006817D3" w:rsidP="006817D3">
      <w:pPr>
        <w:ind w:right="-143"/>
        <w:jc w:val="both"/>
      </w:pPr>
      <w:r>
        <w:t>б) претендентам, не допущенным к участию в аукционе, - в течение 5 рабочих дней со дня подписания протокола о признании претендентов участниками аукциона;</w:t>
      </w:r>
    </w:p>
    <w:p w:rsidR="006817D3" w:rsidRDefault="006817D3" w:rsidP="006817D3">
      <w:pPr>
        <w:ind w:right="-143"/>
        <w:jc w:val="both"/>
      </w:pPr>
      <w:r>
        <w:t>в) претендентам, признанным участникам аукциона, - в течение 5 рабочих дней с момента признания аукциона несостоявшимся.</w:t>
      </w:r>
    </w:p>
    <w:p w:rsidR="006817D3" w:rsidRDefault="006817D3" w:rsidP="00B7222C">
      <w:pPr>
        <w:ind w:right="-143"/>
        <w:jc w:val="both"/>
      </w:pPr>
      <w:r w:rsidRPr="006817D3">
        <w:t>Задаток претендента, признанного единственным участником аукциона, подлежит перечислению Заказчику</w:t>
      </w:r>
      <w:r>
        <w:t xml:space="preserve"> аукциона в течение 5 рабочих дней </w:t>
      </w:r>
      <w:r w:rsidRPr="006817D3">
        <w:t>с момента признания аукциона несостоявшимся.</w:t>
      </w:r>
    </w:p>
    <w:p w:rsidR="003E351D" w:rsidRDefault="00853A0C" w:rsidP="00B7222C">
      <w:pPr>
        <w:ind w:right="-143"/>
        <w:jc w:val="both"/>
      </w:pPr>
      <w:r>
        <w:t xml:space="preserve">При уклонении или отказе </w:t>
      </w:r>
      <w:r w:rsidR="006817D3" w:rsidRPr="006817D3">
        <w:t xml:space="preserve">претендента, признанного единственным участником </w:t>
      </w:r>
      <w:proofErr w:type="gramStart"/>
      <w:r w:rsidR="006817D3" w:rsidRPr="006817D3">
        <w:t>аукциона,</w:t>
      </w:r>
      <w:r w:rsidR="006817D3">
        <w:t xml:space="preserve">   </w:t>
      </w:r>
      <w:proofErr w:type="gramEnd"/>
      <w:r w:rsidR="006817D3">
        <w:t xml:space="preserve">                </w:t>
      </w:r>
      <w:r>
        <w:t>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6817D3" w:rsidRDefault="006817D3" w:rsidP="00B7222C">
      <w:pPr>
        <w:ind w:right="-143"/>
        <w:jc w:val="both"/>
      </w:pPr>
      <w:r w:rsidRPr="006817D3">
        <w:t>Задаток победителя аукциона подлежит перечислению Заказчику</w:t>
      </w:r>
      <w:r>
        <w:t xml:space="preserve"> аукциона</w:t>
      </w:r>
      <w:r w:rsidRPr="006817D3">
        <w:t xml:space="preserve"> в течение 5 рабочих дней со дня подписания протокола об итогах аукциона.</w:t>
      </w:r>
    </w:p>
    <w:p w:rsidR="00853A0C" w:rsidRDefault="00853A0C" w:rsidP="00B7222C">
      <w:pPr>
        <w:ind w:right="-143"/>
        <w:jc w:val="both"/>
      </w:pPr>
      <w:r>
        <w:t xml:space="preserve">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w:t>
      </w:r>
    </w:p>
    <w:p w:rsidR="00853A0C" w:rsidRDefault="00853A0C" w:rsidP="00B7222C">
      <w:pPr>
        <w:ind w:right="-143"/>
        <w:jc w:val="both"/>
      </w:pPr>
    </w:p>
    <w:p w:rsidR="00381595" w:rsidRDefault="00381595" w:rsidP="00B7222C">
      <w:pPr>
        <w:ind w:right="-143"/>
        <w:jc w:val="center"/>
        <w:rPr>
          <w:b/>
        </w:rPr>
      </w:pPr>
      <w:r>
        <w:rPr>
          <w:b/>
        </w:rPr>
        <w:t>Порядок ознакомления покупателей с иной информацией, в том числе с условиями договора купли-продажи</w:t>
      </w:r>
      <w:r w:rsidR="008E13D4">
        <w:rPr>
          <w:b/>
        </w:rPr>
        <w:t xml:space="preserve"> имущества</w:t>
      </w:r>
    </w:p>
    <w:p w:rsidR="00381595" w:rsidRDefault="00381595" w:rsidP="00B7222C">
      <w:pPr>
        <w:ind w:right="-143"/>
        <w:jc w:val="center"/>
        <w:rPr>
          <w:b/>
        </w:rPr>
      </w:pPr>
    </w:p>
    <w:p w:rsidR="00381595" w:rsidRDefault="00381595" w:rsidP="00B7222C">
      <w:pPr>
        <w:ind w:right="-143"/>
        <w:jc w:val="both"/>
      </w:pPr>
      <w:r>
        <w:t>Ознакомление с иной информацией, в том числе с условиями договора купли-продажи</w:t>
      </w:r>
      <w:r w:rsidR="00BE5E1B">
        <w:t xml:space="preserve"> имущества</w:t>
      </w:r>
      <w:r>
        <w:t xml:space="preserve"> проходит по месту подачи заявок </w:t>
      </w:r>
      <w:proofErr w:type="gramStart"/>
      <w:r w:rsidR="00A14DAA">
        <w:t>во время</w:t>
      </w:r>
      <w:proofErr w:type="gramEnd"/>
      <w:r w:rsidR="00621199">
        <w:t>, определе</w:t>
      </w:r>
      <w:r>
        <w:t xml:space="preserve">нное датами начала </w:t>
      </w:r>
      <w:r w:rsidR="00A14DAA">
        <w:t xml:space="preserve">                            </w:t>
      </w:r>
      <w:r>
        <w:t xml:space="preserve">и окончания подачи заявок </w:t>
      </w:r>
      <w:r w:rsidR="00A14DAA">
        <w:t>на участие в аукционе.</w:t>
      </w:r>
    </w:p>
    <w:p w:rsidR="00381595" w:rsidRDefault="00381595" w:rsidP="00B7222C">
      <w:pPr>
        <w:ind w:right="-143"/>
        <w:jc w:val="both"/>
      </w:pPr>
    </w:p>
    <w:p w:rsidR="00381595" w:rsidRDefault="00381595" w:rsidP="00B7222C">
      <w:pPr>
        <w:ind w:right="-143"/>
        <w:jc w:val="center"/>
        <w:rPr>
          <w:b/>
        </w:rPr>
      </w:pPr>
      <w:r>
        <w:rPr>
          <w:b/>
        </w:rPr>
        <w:t>Порядок подачи заявок на участие в аукционе</w:t>
      </w:r>
    </w:p>
    <w:p w:rsidR="00381595" w:rsidRDefault="00381595" w:rsidP="00B7222C">
      <w:pPr>
        <w:ind w:right="-143"/>
        <w:jc w:val="center"/>
        <w:rPr>
          <w:b/>
        </w:rPr>
      </w:pPr>
    </w:p>
    <w:p w:rsidR="00381595" w:rsidRDefault="00381595" w:rsidP="00B7222C">
      <w:pPr>
        <w:ind w:right="-143"/>
        <w:jc w:val="both"/>
      </w:pPr>
      <w:r>
        <w:t>Заявки подаются, начиная с даты начала приема заявок до даты окончания приема заявок, указанных в настоящем информационно</w:t>
      </w:r>
      <w:r w:rsidR="009614BC">
        <w:t xml:space="preserve">м сообщении, путем </w:t>
      </w:r>
      <w:r w:rsidR="009C3BED">
        <w:t xml:space="preserve">их вручения </w:t>
      </w:r>
      <w:r w:rsidR="009614BC">
        <w:t>О</w:t>
      </w:r>
      <w:r>
        <w:t xml:space="preserve">рганизатору аукциона. </w:t>
      </w:r>
    </w:p>
    <w:p w:rsidR="009C3BED" w:rsidRDefault="009C3BED" w:rsidP="009C3BED">
      <w:pPr>
        <w:ind w:right="-143"/>
        <w:jc w:val="both"/>
      </w:pPr>
      <w:r>
        <w:t>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9C3BED" w:rsidRDefault="009C3BED" w:rsidP="009C3BED">
      <w:pPr>
        <w:ind w:right="-143"/>
        <w:jc w:val="both"/>
      </w:pPr>
      <w:r>
        <w:t xml:space="preserve">Заявки, поступившие по истечении срока их приема, указанного в </w:t>
      </w:r>
      <w:proofErr w:type="gramStart"/>
      <w:r>
        <w:t>настоящем  информационном</w:t>
      </w:r>
      <w:proofErr w:type="gramEnd"/>
      <w:r>
        <w:t xml:space="preserve"> сообщении, на которых делается отметка об отказе в принятии документов, возвращаются претендентам или их уполномоченным представителям под расписку.</w:t>
      </w:r>
    </w:p>
    <w:p w:rsidR="009C3BED" w:rsidRDefault="009C3BED" w:rsidP="009C3BED">
      <w:pPr>
        <w:ind w:right="-143"/>
        <w:jc w:val="both"/>
      </w:pPr>
      <w:r>
        <w:t>До даты окончания приема заявок претендент имеет право посредством уведомления                           в письменной форме отозвать зарегистрированную заявку. В данном случае поступивший                 от претендента задаток подлежит возврату в срок не позднее чем 10 дней со дня поступления уведомления об отзыве заявки. В случае отзыва заявки после даты окончания приема заявок задаток претенденту не возвращается.</w:t>
      </w:r>
    </w:p>
    <w:p w:rsidR="001F0304" w:rsidRDefault="001F0304" w:rsidP="00B7222C">
      <w:pPr>
        <w:ind w:right="-143"/>
        <w:jc w:val="both"/>
      </w:pPr>
    </w:p>
    <w:p w:rsidR="00381595" w:rsidRDefault="00381595" w:rsidP="00B7222C">
      <w:pPr>
        <w:ind w:right="-143"/>
        <w:jc w:val="center"/>
        <w:rPr>
          <w:b/>
        </w:rPr>
      </w:pPr>
      <w:r>
        <w:rPr>
          <w:b/>
        </w:rPr>
        <w:t>Перечень</w:t>
      </w:r>
      <w:r w:rsidR="009C3BED">
        <w:rPr>
          <w:b/>
        </w:rPr>
        <w:t xml:space="preserve"> документов для участия в аукционе, а также </w:t>
      </w:r>
      <w:r>
        <w:rPr>
          <w:b/>
        </w:rPr>
        <w:t>требования к их оформлению</w:t>
      </w:r>
    </w:p>
    <w:p w:rsidR="00381595" w:rsidRDefault="00381595" w:rsidP="00B7222C">
      <w:pPr>
        <w:ind w:right="-143"/>
        <w:jc w:val="center"/>
        <w:rPr>
          <w:b/>
        </w:rPr>
      </w:pPr>
    </w:p>
    <w:p w:rsidR="001F0304" w:rsidRDefault="00381595" w:rsidP="00B7222C">
      <w:pPr>
        <w:ind w:right="-143"/>
        <w:jc w:val="both"/>
      </w:pPr>
      <w:r>
        <w:t xml:space="preserve"> </w:t>
      </w:r>
      <w:r w:rsidR="001F0304">
        <w:t>Документы, представляемые претендентами для участия в аукционе:</w:t>
      </w:r>
    </w:p>
    <w:p w:rsidR="001F0304" w:rsidRDefault="001F0304" w:rsidP="00B7222C">
      <w:pPr>
        <w:ind w:right="-143"/>
        <w:jc w:val="both"/>
      </w:pPr>
      <w:r>
        <w:t>- заявка по утвержденной Организатором аукциона форме</w:t>
      </w:r>
      <w:r w:rsidR="00E66154">
        <w:t xml:space="preserve"> (Приложение № 1)</w:t>
      </w:r>
      <w:r>
        <w:t>;</w:t>
      </w:r>
    </w:p>
    <w:p w:rsidR="00621199" w:rsidRDefault="00621199" w:rsidP="00621199">
      <w:pPr>
        <w:ind w:right="-143"/>
        <w:jc w:val="both"/>
      </w:pPr>
      <w:r>
        <w:t>- копии учредительных документов (для юридических лиц);</w:t>
      </w:r>
    </w:p>
    <w:p w:rsidR="00621199" w:rsidRDefault="00621199" w:rsidP="00621199">
      <w:pPr>
        <w:ind w:right="-143"/>
        <w:jc w:val="both"/>
      </w:pPr>
      <w:r>
        <w:lastRenderedPageBreak/>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621199" w:rsidRDefault="00621199" w:rsidP="00621199">
      <w:pPr>
        <w:ind w:right="-143"/>
        <w:jc w:val="both"/>
      </w:pPr>
      <w:r>
        <w:t>- копия документа, удостоверяющего личность (для физических лиц). В случае представления копии паспорта гражданина Российской Федерации представляются копии 20 (двадцати) страниц паспорта;</w:t>
      </w:r>
    </w:p>
    <w:p w:rsidR="00621199" w:rsidRDefault="00621199" w:rsidP="00621199">
      <w:pPr>
        <w:ind w:right="-143"/>
        <w:jc w:val="both"/>
      </w:pPr>
      <w:r>
        <w:t>- копия документа, подтверждающего перечисление задатка на участие в аукционе.</w:t>
      </w:r>
    </w:p>
    <w:p w:rsidR="00621199" w:rsidRDefault="00621199" w:rsidP="00621199">
      <w:pPr>
        <w:ind w:right="-143"/>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21199" w:rsidRDefault="00621199" w:rsidP="00621199">
      <w:pPr>
        <w:ind w:right="-143"/>
        <w:jc w:val="both"/>
      </w:pPr>
      <w:r>
        <w:t xml:space="preserve">Претендент вправе подать только одну заявку в отношении каждого лота. На каждый лот претендент оформляет отдельную заявку с приложением всех необходимых документов </w:t>
      </w:r>
      <w:r w:rsidR="004D2BF8">
        <w:t xml:space="preserve">                      </w:t>
      </w:r>
      <w:r>
        <w:t>к каждой заявке.</w:t>
      </w:r>
    </w:p>
    <w:p w:rsidR="0029090E" w:rsidRDefault="000E2D4A" w:rsidP="00B7222C">
      <w:pPr>
        <w:ind w:right="-143"/>
        <w:jc w:val="both"/>
      </w:pPr>
      <w:r w:rsidRPr="000E2D4A">
        <w:t>Все листы заявки и документов, представляемых одновременно с заявкой, либо отдельные тома данных документов должны быть прошиты, пронумерованы, скреплены на обратной стороне печатью претендента (для юридического лица и индивидуального предпринимателя</w:t>
      </w:r>
      <w:r w:rsidR="00D1759E">
        <w:t xml:space="preserve"> – при наличии</w:t>
      </w:r>
      <w:r w:rsidRPr="000E2D4A">
        <w:t>) и подписаны прет</w:t>
      </w:r>
      <w:r>
        <w:t>ендентом или его представителем</w:t>
      </w:r>
      <w:r w:rsidR="0029090E">
        <w:t>.</w:t>
      </w:r>
    </w:p>
    <w:p w:rsidR="002D117F" w:rsidRDefault="002D117F" w:rsidP="00B7222C">
      <w:pPr>
        <w:ind w:right="-143"/>
        <w:jc w:val="both"/>
      </w:pPr>
      <w:r w:rsidRPr="002D117F">
        <w:t xml:space="preserve">Заявка заполняется претендентом в соответствии с </w:t>
      </w:r>
      <w:hyperlink r:id="rId8" w:history="1">
        <w:r w:rsidRPr="00052DCE">
          <w:rPr>
            <w:rStyle w:val="a3"/>
          </w:rPr>
          <w:t xml:space="preserve">Порядком заполнения заявки на участие в аукционе, </w:t>
        </w:r>
        <w:r w:rsidR="00621199" w:rsidRPr="00052DCE">
          <w:rPr>
            <w:rStyle w:val="a3"/>
          </w:rPr>
          <w:t>утвержденным приказом государственного казенного учреждения Тверской области «Центр обеспечения организации и проведения торгов» от 28.11.2014 № 21</w:t>
        </w:r>
      </w:hyperlink>
      <w:r w:rsidR="00621199">
        <w:t>.</w:t>
      </w:r>
    </w:p>
    <w:p w:rsidR="006F58CB" w:rsidRDefault="001F0304" w:rsidP="00B7222C">
      <w:pPr>
        <w:ind w:right="-143"/>
        <w:jc w:val="both"/>
      </w:pPr>
      <w: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w:t>
      </w:r>
      <w:r w:rsidR="006F58CB">
        <w:t>для отказа в допуске претендента к участию                          в аукционе.</w:t>
      </w:r>
    </w:p>
    <w:p w:rsidR="006E349C" w:rsidRDefault="006E349C" w:rsidP="00B7222C">
      <w:pPr>
        <w:ind w:right="-143"/>
        <w:jc w:val="both"/>
      </w:pPr>
    </w:p>
    <w:p w:rsidR="006E349C" w:rsidRDefault="006E349C" w:rsidP="006F58CB">
      <w:pPr>
        <w:ind w:right="-143"/>
        <w:jc w:val="center"/>
        <w:rPr>
          <w:b/>
        </w:rPr>
      </w:pPr>
      <w:r w:rsidRPr="006E349C">
        <w:rPr>
          <w:b/>
        </w:rPr>
        <w:t>Основания отказа</w:t>
      </w:r>
      <w:r w:rsidR="006F58CB">
        <w:rPr>
          <w:b/>
        </w:rPr>
        <w:t xml:space="preserve"> в допуске к участию в аукционе</w:t>
      </w:r>
    </w:p>
    <w:p w:rsidR="006F58CB" w:rsidRDefault="006F58CB" w:rsidP="006F58CB">
      <w:pPr>
        <w:ind w:right="-143"/>
        <w:jc w:val="center"/>
        <w:rPr>
          <w:b/>
        </w:rPr>
      </w:pPr>
    </w:p>
    <w:p w:rsidR="006F58CB" w:rsidRDefault="006F58CB" w:rsidP="006F58CB">
      <w:pPr>
        <w:ind w:right="-143"/>
        <w:jc w:val="both"/>
      </w:pPr>
      <w:r>
        <w:t>Претендент не допускается к участию в аукционе по следующим основаниям:</w:t>
      </w:r>
    </w:p>
    <w:p w:rsidR="006F58CB" w:rsidRDefault="006F58CB" w:rsidP="006F58CB">
      <w:pPr>
        <w:ind w:right="-143"/>
        <w:jc w:val="both"/>
      </w:pPr>
      <w: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и требованиям информационного сообщения;</w:t>
      </w:r>
    </w:p>
    <w:p w:rsidR="006F58CB" w:rsidRDefault="006F58CB" w:rsidP="006F58CB">
      <w:pPr>
        <w:ind w:right="-143"/>
        <w:jc w:val="both"/>
      </w:pPr>
      <w:r>
        <w:t>- заявка подана лицом, не уполномоченным претендентом на осуществление таких действий;</w:t>
      </w:r>
    </w:p>
    <w:p w:rsidR="0050212A" w:rsidRDefault="006F58CB" w:rsidP="006F58CB">
      <w:pPr>
        <w:ind w:right="-143"/>
        <w:jc w:val="both"/>
      </w:pPr>
      <w:r>
        <w:t>- не подтверждено поступление в установленный срок задатка на счет, указанный                                 в информационном сообщении.</w:t>
      </w:r>
    </w:p>
    <w:p w:rsidR="006F58CB" w:rsidRDefault="006F58CB" w:rsidP="006F58CB">
      <w:pPr>
        <w:ind w:right="-143"/>
        <w:jc w:val="both"/>
      </w:pPr>
      <w:r w:rsidRPr="006F58CB">
        <w:t xml:space="preserve">Претенденты, признанные участниками аукциона, и претенденты, не допущенные к участию </w:t>
      </w:r>
      <w:r>
        <w:t xml:space="preserve">                    </w:t>
      </w:r>
      <w:r w:rsidRPr="006F58CB">
        <w:t>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w:t>
      </w:r>
    </w:p>
    <w:p w:rsidR="006F58CB" w:rsidRDefault="006F58CB" w:rsidP="006F58CB">
      <w:pPr>
        <w:ind w:right="-143"/>
        <w:jc w:val="both"/>
      </w:pPr>
    </w:p>
    <w:p w:rsidR="00CC1BD9" w:rsidRPr="00CC1BD9" w:rsidRDefault="00CC1BD9" w:rsidP="00B7222C">
      <w:pPr>
        <w:ind w:right="-143"/>
        <w:jc w:val="center"/>
        <w:rPr>
          <w:b/>
        </w:rPr>
      </w:pPr>
      <w:r w:rsidRPr="00CC1BD9">
        <w:rPr>
          <w:b/>
        </w:rPr>
        <w:t xml:space="preserve">Порядок </w:t>
      </w:r>
      <w:r w:rsidR="00FB5543">
        <w:rPr>
          <w:b/>
        </w:rPr>
        <w:t>проведения аукциона</w:t>
      </w:r>
    </w:p>
    <w:p w:rsidR="00FB5543" w:rsidRDefault="00FB5543" w:rsidP="00FB5543">
      <w:pPr>
        <w:jc w:val="both"/>
        <w:rPr>
          <w:b/>
        </w:rPr>
      </w:pPr>
    </w:p>
    <w:p w:rsidR="00FB5543" w:rsidRPr="00FB5543" w:rsidRDefault="00FB5543" w:rsidP="007E2E28">
      <w:pPr>
        <w:jc w:val="both"/>
        <w:rPr>
          <w:rFonts w:eastAsia="Calibri"/>
        </w:rPr>
      </w:pPr>
      <w:r w:rsidRPr="00FB5543">
        <w:t xml:space="preserve">Участники аукциона должны заблаговременно прибыть по адресу проведения аукциона и зарегистрироваться у Организатора аукциона. </w:t>
      </w:r>
    </w:p>
    <w:p w:rsidR="00C54AAD" w:rsidRDefault="00C54AAD" w:rsidP="007E2E28">
      <w:pPr>
        <w:jc w:val="both"/>
        <w:rPr>
          <w:color w:val="000000" w:themeColor="text1"/>
        </w:rPr>
      </w:pPr>
      <w:r>
        <w:t>У</w:t>
      </w:r>
      <w:r w:rsidRPr="00C54AAD">
        <w:rPr>
          <w:color w:val="000000" w:themeColor="text1"/>
        </w:rPr>
        <w:t>частникам аукциона выдаются пронумерованные карточки участника аукцио</w:t>
      </w:r>
      <w:r>
        <w:rPr>
          <w:color w:val="000000" w:themeColor="text1"/>
        </w:rPr>
        <w:t>на (далее именуются - карточки).</w:t>
      </w:r>
    </w:p>
    <w:p w:rsidR="00C54AAD" w:rsidRDefault="00C54AAD" w:rsidP="007E2E28">
      <w:pPr>
        <w:jc w:val="both"/>
        <w:rPr>
          <w:color w:val="000000" w:themeColor="text1"/>
        </w:rPr>
      </w:pPr>
      <w:r>
        <w:rPr>
          <w:color w:val="000000" w:themeColor="text1"/>
        </w:rPr>
        <w:t>А</w:t>
      </w:r>
      <w:r w:rsidRPr="00C54AAD">
        <w:rPr>
          <w:color w:val="000000" w:themeColor="text1"/>
        </w:rPr>
        <w:t>укцион начинается с объявления уполномоченным представителем Организатор</w:t>
      </w:r>
      <w:r>
        <w:rPr>
          <w:color w:val="000000" w:themeColor="text1"/>
        </w:rPr>
        <w:t>а аукциона об открытии аукциона.</w:t>
      </w:r>
    </w:p>
    <w:p w:rsidR="00C54AAD" w:rsidRDefault="00C54AAD" w:rsidP="007E2E28">
      <w:pPr>
        <w:jc w:val="both"/>
        <w:rPr>
          <w:color w:val="000000" w:themeColor="text1"/>
        </w:rPr>
      </w:pPr>
      <w:r>
        <w:rPr>
          <w:color w:val="000000" w:themeColor="text1"/>
        </w:rPr>
        <w:t>П</w:t>
      </w:r>
      <w:r w:rsidRPr="00C54AAD">
        <w:rPr>
          <w:color w:val="000000" w:themeColor="text1"/>
        </w:rPr>
        <w:t>осле открытия аукциона аукционистом оглашаются наименование имущества, основные его характеристики, начальная цена продажи и «шаг аукциона».</w:t>
      </w:r>
    </w:p>
    <w:p w:rsidR="00C54AAD" w:rsidRDefault="00C54AAD" w:rsidP="007E2E28">
      <w:pPr>
        <w:jc w:val="both"/>
        <w:rPr>
          <w:color w:val="000000" w:themeColor="text1"/>
        </w:rPr>
      </w:pPr>
      <w:r>
        <w:rPr>
          <w:color w:val="000000" w:themeColor="text1"/>
        </w:rPr>
        <w:lastRenderedPageBreak/>
        <w:t>П</w:t>
      </w:r>
      <w:r w:rsidRPr="00C54AAD">
        <w:rPr>
          <w:color w:val="000000" w:themeColor="text1"/>
        </w:rPr>
        <w:t>осле оглашения аукционистом начальной цены продажи участникам аукциона предлагается заявить э</w:t>
      </w:r>
      <w:r>
        <w:rPr>
          <w:color w:val="000000" w:themeColor="text1"/>
        </w:rPr>
        <w:t>ту цену путем поднятия карточек.</w:t>
      </w:r>
    </w:p>
    <w:p w:rsidR="00C54AAD" w:rsidRDefault="00C54AAD" w:rsidP="007E2E28">
      <w:pPr>
        <w:jc w:val="both"/>
        <w:rPr>
          <w:color w:val="000000" w:themeColor="text1"/>
        </w:rPr>
      </w:pPr>
      <w:r>
        <w:rPr>
          <w:color w:val="000000" w:themeColor="text1"/>
        </w:rPr>
        <w:t>Е</w:t>
      </w:r>
      <w:r w:rsidRPr="00C54AAD">
        <w:rPr>
          <w:color w:val="000000" w:themeColor="text1"/>
        </w:rPr>
        <w:t>сли после троекратного объявления начальной цены продажи ни один из участников аукциона не поднял карточку, ау</w:t>
      </w:r>
      <w:r>
        <w:rPr>
          <w:color w:val="000000" w:themeColor="text1"/>
        </w:rPr>
        <w:t>кцион признается несостоявшимся.</w:t>
      </w:r>
    </w:p>
    <w:p w:rsidR="00C54AAD" w:rsidRDefault="00C54AAD" w:rsidP="007E2E28">
      <w:pPr>
        <w:jc w:val="both"/>
        <w:rPr>
          <w:color w:val="000000" w:themeColor="text1"/>
        </w:rPr>
      </w:pPr>
      <w:r>
        <w:rPr>
          <w:color w:val="000000" w:themeColor="text1"/>
        </w:rPr>
        <w:t>П</w:t>
      </w:r>
      <w:r w:rsidRPr="00C54AAD">
        <w:rPr>
          <w:color w:val="000000" w:themeColor="text1"/>
        </w:rPr>
        <w:t>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w:t>
      </w:r>
      <w:r>
        <w:rPr>
          <w:color w:val="000000" w:themeColor="text1"/>
        </w:rPr>
        <w:t xml:space="preserve"> цены, кратной «шагу аукциона», </w:t>
      </w:r>
      <w:r w:rsidRPr="00C54AAD">
        <w:rPr>
          <w:color w:val="000000" w:themeColor="text1"/>
        </w:rPr>
        <w:t xml:space="preserve">эта цена заявляется участниками аукциона путем поднятия карточек </w:t>
      </w:r>
      <w:r>
        <w:rPr>
          <w:color w:val="000000" w:themeColor="text1"/>
        </w:rPr>
        <w:t xml:space="preserve">                       и ее оглашения.</w:t>
      </w:r>
    </w:p>
    <w:p w:rsidR="00C54AAD" w:rsidRDefault="00C54AAD" w:rsidP="007E2E28">
      <w:pPr>
        <w:jc w:val="both"/>
        <w:rPr>
          <w:color w:val="000000" w:themeColor="text1"/>
        </w:rPr>
      </w:pPr>
      <w:r>
        <w:rPr>
          <w:color w:val="000000" w:themeColor="text1"/>
        </w:rPr>
        <w:t>А</w:t>
      </w:r>
      <w:r w:rsidRPr="00C54AAD">
        <w:rPr>
          <w:color w:val="000000" w:themeColor="text1"/>
        </w:rPr>
        <w:t>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w:t>
      </w:r>
      <w:r>
        <w:rPr>
          <w:color w:val="000000" w:themeColor="text1"/>
        </w:rPr>
        <w:t>ующую цену, аукцион завершается.</w:t>
      </w:r>
    </w:p>
    <w:p w:rsidR="00C54AAD" w:rsidRDefault="00C54AAD" w:rsidP="007E2E28">
      <w:pPr>
        <w:jc w:val="both"/>
        <w:rPr>
          <w:color w:val="000000" w:themeColor="text1"/>
        </w:rPr>
      </w:pPr>
      <w:r>
        <w:rPr>
          <w:color w:val="000000" w:themeColor="text1"/>
        </w:rPr>
        <w:t>П</w:t>
      </w:r>
      <w:r w:rsidRPr="00C54AAD">
        <w:rPr>
          <w:color w:val="000000" w:themeColor="text1"/>
        </w:rPr>
        <w:t>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w:t>
      </w:r>
      <w:r>
        <w:rPr>
          <w:color w:val="000000" w:themeColor="text1"/>
        </w:rPr>
        <w:t xml:space="preserve">астник, номер карточки которого </w:t>
      </w:r>
      <w:r w:rsidRPr="00C54AAD">
        <w:rPr>
          <w:color w:val="000000" w:themeColor="text1"/>
        </w:rPr>
        <w:t>и заявленная им цена были названы аукцио</w:t>
      </w:r>
      <w:r>
        <w:rPr>
          <w:color w:val="000000" w:themeColor="text1"/>
        </w:rPr>
        <w:t>нистом последними.</w:t>
      </w:r>
    </w:p>
    <w:p w:rsidR="00C54AAD" w:rsidRPr="00C54AAD" w:rsidRDefault="00C54AAD" w:rsidP="007E2E28">
      <w:pPr>
        <w:jc w:val="both"/>
        <w:rPr>
          <w:color w:val="000000" w:themeColor="text1"/>
        </w:rPr>
      </w:pPr>
      <w:r>
        <w:rPr>
          <w:color w:val="000000" w:themeColor="text1"/>
        </w:rPr>
        <w:t>Ц</w:t>
      </w:r>
      <w:r w:rsidRPr="00C54AAD">
        <w:rPr>
          <w:color w:val="000000" w:themeColor="text1"/>
        </w:rPr>
        <w:t>ена имущества, предложенная победителем аукциона</w:t>
      </w:r>
      <w:r>
        <w:rPr>
          <w:color w:val="000000" w:themeColor="text1"/>
        </w:rPr>
        <w:t xml:space="preserve">, заносится </w:t>
      </w:r>
      <w:r w:rsidRPr="00C54AAD">
        <w:rPr>
          <w:color w:val="000000" w:themeColor="text1"/>
        </w:rPr>
        <w:t>в протокол об итогах аукциона, составляемый в 2 экземплярах.</w:t>
      </w:r>
    </w:p>
    <w:p w:rsidR="00C54AAD" w:rsidRDefault="00C54AAD" w:rsidP="007E2E28">
      <w:pPr>
        <w:jc w:val="both"/>
        <w:rPr>
          <w:color w:val="000000" w:themeColor="text1"/>
        </w:rPr>
      </w:pPr>
      <w:r w:rsidRPr="00C54AAD">
        <w:rPr>
          <w:color w:val="000000" w:themeColor="text1"/>
        </w:rPr>
        <w:t>Протокол об итогах аукц</w:t>
      </w:r>
      <w:r>
        <w:rPr>
          <w:color w:val="000000" w:themeColor="text1"/>
        </w:rPr>
        <w:t xml:space="preserve">иона, подписанный аукционистом </w:t>
      </w:r>
      <w:r w:rsidRPr="00C54AAD">
        <w:rPr>
          <w:color w:val="000000" w:themeColor="text1"/>
        </w:rPr>
        <w:t>и уполномоченным представителем Организатора аукциона, является документом, удостоверяющим право победителя на заключение договора купли-продажи имущества.</w:t>
      </w:r>
    </w:p>
    <w:p w:rsidR="00C54AAD" w:rsidRPr="00C54AAD" w:rsidRDefault="00C54AAD" w:rsidP="007E2E28">
      <w:pPr>
        <w:jc w:val="both"/>
        <w:rPr>
          <w:color w:val="000000" w:themeColor="text1"/>
        </w:rPr>
      </w:pPr>
      <w:r w:rsidRPr="00C54AAD">
        <w:rPr>
          <w:color w:val="000000" w:themeColor="text1"/>
        </w:rPr>
        <w:t>В случае участия в аукционе менее 2-х участников или если после троекратного объявления начальной цены продажи ни один из участников аукциона не поднял карточку аукцион признается несостоявшимся, что отражается в протоколе об итогах аукциона.</w:t>
      </w:r>
    </w:p>
    <w:p w:rsidR="00CC1BD9" w:rsidRDefault="00CC1BD9" w:rsidP="00B7222C">
      <w:pPr>
        <w:ind w:right="-143"/>
        <w:jc w:val="both"/>
      </w:pPr>
    </w:p>
    <w:p w:rsidR="00381595" w:rsidRDefault="00381595" w:rsidP="00B7222C">
      <w:pPr>
        <w:ind w:right="-143"/>
        <w:jc w:val="center"/>
        <w:rPr>
          <w:b/>
        </w:rPr>
      </w:pPr>
      <w:r>
        <w:rPr>
          <w:b/>
        </w:rPr>
        <w:t>Срок заключения договора купли-продажи имущества по итогам аукциона</w:t>
      </w:r>
    </w:p>
    <w:p w:rsidR="00381595" w:rsidRDefault="00381595" w:rsidP="00B7222C">
      <w:pPr>
        <w:ind w:right="-143"/>
        <w:jc w:val="both"/>
      </w:pPr>
    </w:p>
    <w:p w:rsidR="007E2E28" w:rsidRDefault="007E2E28" w:rsidP="00C54AAD">
      <w:pPr>
        <w:ind w:right="-143"/>
        <w:jc w:val="both"/>
      </w:pPr>
      <w:r w:rsidRPr="007E2E28">
        <w:t>В случае если только один претендент признан участником аукциона аукцион признается несостоявшимся</w:t>
      </w:r>
      <w:r>
        <w:t xml:space="preserve">. </w:t>
      </w:r>
      <w:r w:rsidRPr="007E2E28">
        <w:t xml:space="preserve">В данном случае претендент, признанный единственным участником аукциона, обязан заключить договор купли-продажи имущества в течение 5 рабочих дней </w:t>
      </w:r>
      <w:r>
        <w:t xml:space="preserve">                     </w:t>
      </w:r>
      <w:r w:rsidRPr="007E2E28">
        <w:t>с момента признания аукциона несостоявшимся.</w:t>
      </w:r>
    </w:p>
    <w:p w:rsidR="0050212A" w:rsidRDefault="00C54AAD" w:rsidP="00C54AAD">
      <w:pPr>
        <w:ind w:right="-143"/>
        <w:jc w:val="both"/>
      </w:pPr>
      <w:r w:rsidRPr="00C54AAD">
        <w:t>По результатам аукциона Заказчик</w:t>
      </w:r>
      <w:r>
        <w:t xml:space="preserve"> аукциона</w:t>
      </w:r>
      <w:r w:rsidRPr="00C54AAD">
        <w:t xml:space="preserve"> и победитель аукциона (покупатель) в течение 5 рабочих дней со дня подведения итогов аукц</w:t>
      </w:r>
      <w:r>
        <w:t xml:space="preserve">иона заключают в соответствии                                           с </w:t>
      </w:r>
      <w:r w:rsidRPr="00C54AAD">
        <w:t>законодательством Российской Федерации договор купли-продажи имущества.</w:t>
      </w:r>
    </w:p>
    <w:p w:rsidR="00C54AAD" w:rsidRDefault="00C54AAD" w:rsidP="00C54AAD">
      <w:pPr>
        <w:ind w:right="-143"/>
        <w:jc w:val="both"/>
        <w:rPr>
          <w:b/>
        </w:rPr>
      </w:pPr>
    </w:p>
    <w:p w:rsidR="00381595" w:rsidRDefault="00381595" w:rsidP="00B7222C">
      <w:pPr>
        <w:ind w:right="-143"/>
        <w:jc w:val="center"/>
        <w:rPr>
          <w:b/>
        </w:rPr>
      </w:pPr>
      <w:r>
        <w:rPr>
          <w:b/>
        </w:rPr>
        <w:t>Переход права собственности на имущество</w:t>
      </w:r>
    </w:p>
    <w:p w:rsidR="00381595" w:rsidRDefault="00381595" w:rsidP="00B7222C">
      <w:pPr>
        <w:ind w:right="-143"/>
        <w:jc w:val="both"/>
      </w:pPr>
    </w:p>
    <w:p w:rsidR="00381595" w:rsidRDefault="0050212A" w:rsidP="00B7222C">
      <w:pPr>
        <w:autoSpaceDE w:val="0"/>
        <w:autoSpaceDN w:val="0"/>
        <w:adjustRightInd w:val="0"/>
        <w:ind w:right="-143"/>
        <w:jc w:val="both"/>
      </w:pPr>
      <w:r w:rsidRPr="0050212A">
        <w:t>Переход права собственности на имущество</w:t>
      </w:r>
      <w:r w:rsidR="00381595">
        <w:t xml:space="preserve"> осуществляются в соответствии </w:t>
      </w:r>
      <w:r w:rsidR="00C54AAD">
        <w:t xml:space="preserve">                                           </w:t>
      </w:r>
      <w:r w:rsidR="00381595">
        <w:t xml:space="preserve">с </w:t>
      </w:r>
      <w:hyperlink r:id="rId9" w:history="1">
        <w:r w:rsidR="00381595" w:rsidRPr="00B33EF5">
          <w:rPr>
            <w:rStyle w:val="a3"/>
            <w:color w:val="000000" w:themeColor="text1"/>
            <w:u w:val="none"/>
          </w:rPr>
          <w:t>законодательством</w:t>
        </w:r>
      </w:hyperlink>
      <w:r w:rsidR="00381595">
        <w:t xml:space="preserve"> Российской Федерации и договором купли-продажи</w:t>
      </w:r>
      <w:r w:rsidR="00BE5E1B">
        <w:t xml:space="preserve"> имущества</w:t>
      </w:r>
      <w:r>
        <w:t>.</w:t>
      </w:r>
    </w:p>
    <w:p w:rsidR="00381595" w:rsidRDefault="00381595" w:rsidP="00B7222C">
      <w:pPr>
        <w:ind w:right="-143"/>
        <w:jc w:val="both"/>
      </w:pPr>
    </w:p>
    <w:p w:rsidR="00381595" w:rsidRDefault="00381595" w:rsidP="00B7222C">
      <w:pPr>
        <w:ind w:right="-143"/>
        <w:jc w:val="center"/>
        <w:rPr>
          <w:b/>
        </w:rPr>
      </w:pPr>
      <w:r>
        <w:rPr>
          <w:b/>
        </w:rPr>
        <w:t>Заключительные положения</w:t>
      </w:r>
    </w:p>
    <w:p w:rsidR="00381595" w:rsidRDefault="00381595" w:rsidP="00B7222C">
      <w:pPr>
        <w:ind w:right="-143"/>
        <w:jc w:val="center"/>
        <w:rPr>
          <w:b/>
        </w:rPr>
      </w:pPr>
    </w:p>
    <w:p w:rsidR="00381595" w:rsidRDefault="00381595" w:rsidP="00B7222C">
      <w:pPr>
        <w:ind w:right="-143"/>
        <w:jc w:val="both"/>
      </w:pPr>
      <w: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ED4CAC" w:rsidRDefault="00ED4CAC" w:rsidP="00B7222C">
      <w:pPr>
        <w:ind w:right="-143"/>
        <w:jc w:val="both"/>
      </w:pPr>
      <w:r>
        <w:t>С</w:t>
      </w:r>
      <w:r w:rsidR="00E66154">
        <w:t xml:space="preserve"> порядком </w:t>
      </w:r>
      <w:r w:rsidR="00684DE4">
        <w:t>заполнения</w:t>
      </w:r>
      <w:r w:rsidR="00E66154">
        <w:t xml:space="preserve"> заявки на участие в аукционе</w:t>
      </w:r>
      <w:r w:rsidR="00684DE4">
        <w:t>, а также</w:t>
      </w:r>
      <w:r>
        <w:t xml:space="preserve"> проектом договора купли-продажи имущества можно ознакомиться на официальном сайте Организатора аукциона в информационно-телекоммуникационной сети интернет по </w:t>
      </w:r>
      <w:proofErr w:type="gramStart"/>
      <w:r>
        <w:t xml:space="preserve">адресу:  </w:t>
      </w:r>
      <w:hyperlink r:id="rId10" w:history="1">
        <w:r w:rsidR="00C54AAD" w:rsidRPr="00C54AAD">
          <w:rPr>
            <w:rStyle w:val="a3"/>
          </w:rPr>
          <w:t>http://torgi69.ru/</w:t>
        </w:r>
        <w:proofErr w:type="gramEnd"/>
      </w:hyperlink>
      <w:r>
        <w:t>.</w:t>
      </w:r>
    </w:p>
    <w:p w:rsidR="00831877" w:rsidRDefault="00A470C9" w:rsidP="004A3D7B">
      <w:pPr>
        <w:ind w:right="-143"/>
        <w:jc w:val="both"/>
      </w:pPr>
      <w:r>
        <w:t xml:space="preserve">Со сведениями, </w:t>
      </w:r>
      <w:r w:rsidR="00ED4CAC">
        <w:t xml:space="preserve">не указанными в настоящем информационном сообщении, претенденты могут ознакомиться по адресу: г. Тверь, </w:t>
      </w:r>
      <w:r w:rsidR="00F34391" w:rsidRPr="00F34391">
        <w:t>пл. Святого Благоверного Князя Михаила Тверского</w:t>
      </w:r>
      <w:r w:rsidR="00ED3FD0">
        <w:t>, д.2, этаж 1, каб.102</w:t>
      </w:r>
      <w:r w:rsidR="00ED4CAC">
        <w:t xml:space="preserve">. </w:t>
      </w:r>
      <w:r w:rsidR="00F34391">
        <w:t xml:space="preserve"> </w:t>
      </w:r>
      <w:r w:rsidR="00ED4CAC">
        <w:t xml:space="preserve">Контактное лицо – Струев Владимир Владимирович, тел. </w:t>
      </w:r>
      <w:r w:rsidR="00ED4CAC" w:rsidRPr="00C22CCF">
        <w:rPr>
          <w:color w:val="000000" w:themeColor="text1"/>
        </w:rPr>
        <w:t xml:space="preserve">8 (4822) </w:t>
      </w:r>
      <w:r w:rsidR="00831877">
        <w:rPr>
          <w:color w:val="000000" w:themeColor="text1"/>
        </w:rPr>
        <w:t>33-12-54.</w:t>
      </w:r>
    </w:p>
    <w:p w:rsidR="00FA692C" w:rsidRDefault="00FA692C" w:rsidP="00C54AAD">
      <w:pPr>
        <w:ind w:right="-143"/>
      </w:pPr>
    </w:p>
    <w:p w:rsidR="00C54AAD" w:rsidRDefault="00C54AAD" w:rsidP="00C54AAD">
      <w:pPr>
        <w:ind w:right="-143"/>
      </w:pPr>
      <w:bookmarkStart w:id="0" w:name="_GoBack"/>
      <w:bookmarkEnd w:id="0"/>
    </w:p>
    <w:p w:rsidR="00E66154" w:rsidRDefault="00E66154" w:rsidP="00E66154">
      <w:pPr>
        <w:ind w:right="-143"/>
        <w:jc w:val="right"/>
      </w:pPr>
      <w:r>
        <w:lastRenderedPageBreak/>
        <w:t>Приложение № 1</w:t>
      </w:r>
    </w:p>
    <w:p w:rsidR="00E66154" w:rsidRDefault="00E66154" w:rsidP="00E66154">
      <w:pPr>
        <w:ind w:left="-567" w:right="-143"/>
        <w:jc w:val="center"/>
        <w:rPr>
          <w:b/>
        </w:rPr>
      </w:pPr>
    </w:p>
    <w:p w:rsidR="001E649A" w:rsidRDefault="001E649A" w:rsidP="00EF2A31">
      <w:pPr>
        <w:ind w:left="-426" w:right="-143"/>
        <w:jc w:val="right"/>
      </w:pPr>
    </w:p>
    <w:p w:rsidR="00C54AAD" w:rsidRPr="00C54AAD" w:rsidRDefault="00C54AAD" w:rsidP="00C54AAD">
      <w:pPr>
        <w:ind w:left="-567" w:right="-143"/>
        <w:jc w:val="center"/>
      </w:pPr>
      <w:r w:rsidRPr="00C54AAD">
        <w:rPr>
          <w:b/>
        </w:rPr>
        <w:t xml:space="preserve">ЗАЯВКА </w:t>
      </w:r>
    </w:p>
    <w:p w:rsidR="00C54AAD" w:rsidRPr="00C54AAD" w:rsidRDefault="00C54AAD" w:rsidP="00C54AAD">
      <w:pPr>
        <w:ind w:left="-567" w:right="-143"/>
        <w:jc w:val="center"/>
        <w:rPr>
          <w:b/>
        </w:rPr>
      </w:pPr>
      <w:r w:rsidRPr="00C54AAD">
        <w:rPr>
          <w:b/>
        </w:rPr>
        <w:t>НА УЧАСТИЕ В АУКЦИОНЕ ПО ПРОДАЖЕ ИМУЩЕСТВА</w:t>
      </w:r>
    </w:p>
    <w:p w:rsidR="00C54AAD" w:rsidRPr="00C54AAD" w:rsidRDefault="00C54AAD" w:rsidP="00C54AAD">
      <w:pPr>
        <w:ind w:left="-567" w:right="-143"/>
        <w:jc w:val="center"/>
        <w:rPr>
          <w:vertAlign w:val="superscript"/>
        </w:rPr>
      </w:pPr>
      <w:r w:rsidRPr="00C54AAD">
        <w:rPr>
          <w:vertAlign w:val="superscript"/>
        </w:rPr>
        <w:t>(заполняется претендентом или его полномочным представителем)</w:t>
      </w:r>
    </w:p>
    <w:p w:rsidR="00C54AAD" w:rsidRPr="00C54AAD" w:rsidRDefault="00C54AAD" w:rsidP="00C54AAD">
      <w:pPr>
        <w:ind w:left="-567" w:right="-143"/>
      </w:pPr>
      <w:r w:rsidRPr="00C54AAD">
        <w:t>Претендент - физическое лицо, юридическое лицо, индивидуальный предприниматель (нужное подчеркнуть)</w:t>
      </w:r>
    </w:p>
    <w:p w:rsidR="00C54AAD" w:rsidRPr="00C54AAD" w:rsidRDefault="00C54AAD" w:rsidP="00C54AAD">
      <w:pPr>
        <w:ind w:left="-567" w:right="-143"/>
      </w:pPr>
    </w:p>
    <w:p w:rsidR="00C54AAD" w:rsidRPr="00C54AAD" w:rsidRDefault="00C54AAD" w:rsidP="00C54AAD">
      <w:pPr>
        <w:ind w:left="-567" w:right="-143"/>
      </w:pPr>
      <w:r w:rsidRPr="00C54AAD">
        <w:t>ФИО / Наименование претендента _____________________________________________________              ___________________________________________________________________________________</w:t>
      </w:r>
    </w:p>
    <w:p w:rsidR="00C54AAD" w:rsidRPr="00C54AAD" w:rsidRDefault="00C54AAD" w:rsidP="00C54AAD">
      <w:pPr>
        <w:ind w:left="-567" w:right="-143"/>
        <w:rPr>
          <w:u w:val="single"/>
        </w:rPr>
      </w:pPr>
    </w:p>
    <w:p w:rsidR="00C54AAD" w:rsidRPr="00C54AAD" w:rsidRDefault="00C54AAD" w:rsidP="00C54AAD">
      <w:pPr>
        <w:ind w:left="-567" w:right="-143"/>
        <w:rPr>
          <w:u w:val="single"/>
        </w:rPr>
      </w:pPr>
      <w:r w:rsidRPr="00C54AAD">
        <w:rPr>
          <w:u w:val="single"/>
        </w:rPr>
        <w:t>для физических лиц и индивидуальных предпринимателей:</w:t>
      </w:r>
    </w:p>
    <w:p w:rsidR="00C54AAD" w:rsidRPr="00C54AAD" w:rsidRDefault="00C54AAD" w:rsidP="00C54AAD">
      <w:pPr>
        <w:ind w:left="-567" w:right="-143"/>
      </w:pPr>
      <w:r w:rsidRPr="00C54AAD">
        <w:t xml:space="preserve">Документ, удостоверяющий </w:t>
      </w:r>
      <w:proofErr w:type="gramStart"/>
      <w:r w:rsidRPr="00C54AAD">
        <w:t>личность:_</w:t>
      </w:r>
      <w:proofErr w:type="gramEnd"/>
      <w:r w:rsidRPr="00C54AAD">
        <w:t>_________________________________________________</w:t>
      </w:r>
    </w:p>
    <w:p w:rsidR="00C54AAD" w:rsidRPr="00C54AAD" w:rsidRDefault="00C54AAD" w:rsidP="00C54AAD">
      <w:pPr>
        <w:ind w:left="-567" w:right="-143"/>
      </w:pPr>
      <w:r w:rsidRPr="00C54AAD">
        <w:t>серия _____________, № _____________________, выдан «____» ___________________</w:t>
      </w:r>
      <w:proofErr w:type="gramStart"/>
      <w:r w:rsidRPr="00C54AAD">
        <w:t>_  20</w:t>
      </w:r>
      <w:proofErr w:type="gramEnd"/>
      <w:r w:rsidRPr="00C54AAD">
        <w:t>___ г. ___________________________________________________________________________________</w:t>
      </w:r>
    </w:p>
    <w:p w:rsidR="00C54AAD" w:rsidRPr="00C54AAD" w:rsidRDefault="00C54AAD" w:rsidP="00C54AAD">
      <w:pPr>
        <w:ind w:left="-567" w:right="-143"/>
        <w:jc w:val="center"/>
        <w:rPr>
          <w:vertAlign w:val="superscript"/>
        </w:rPr>
      </w:pPr>
      <w:r w:rsidRPr="00C54AAD">
        <w:rPr>
          <w:vertAlign w:val="superscript"/>
        </w:rPr>
        <w:t>(кем выдан)</w:t>
      </w:r>
    </w:p>
    <w:p w:rsidR="00C54AAD" w:rsidRPr="00C54AAD" w:rsidRDefault="00C54AAD" w:rsidP="00C54AAD">
      <w:pPr>
        <w:ind w:left="-567" w:right="-143"/>
      </w:pPr>
      <w:r w:rsidRPr="00C54AAD">
        <w:t>дата рождения_________________________________ телефон _______________________________</w:t>
      </w:r>
    </w:p>
    <w:p w:rsidR="00C54AAD" w:rsidRPr="00C54AAD" w:rsidRDefault="00C54AAD" w:rsidP="00C54AAD">
      <w:pPr>
        <w:ind w:left="-567" w:right="-143"/>
      </w:pPr>
      <w:r w:rsidRPr="00C54AAD">
        <w:t>Адрес места регистрации ______________________________________________________________ Адрес места проживания_______________________________________________________________</w:t>
      </w:r>
    </w:p>
    <w:p w:rsidR="00C54AAD" w:rsidRPr="00C54AAD" w:rsidRDefault="00C54AAD" w:rsidP="00C54AAD">
      <w:pPr>
        <w:ind w:right="-143"/>
      </w:pPr>
    </w:p>
    <w:p w:rsidR="00C54AAD" w:rsidRPr="00C54AAD" w:rsidRDefault="00C54AAD" w:rsidP="00C54AAD">
      <w:pPr>
        <w:ind w:left="-567" w:right="-143"/>
        <w:rPr>
          <w:u w:val="single"/>
        </w:rPr>
      </w:pPr>
      <w:r w:rsidRPr="00C54AAD">
        <w:rPr>
          <w:u w:val="single"/>
        </w:rPr>
        <w:t>для индивидуальных предпринимателей:</w:t>
      </w:r>
    </w:p>
    <w:p w:rsidR="00C54AAD" w:rsidRPr="00C54AAD" w:rsidRDefault="00C54AAD" w:rsidP="00C54AAD">
      <w:pPr>
        <w:ind w:left="-567" w:right="-143"/>
      </w:pPr>
      <w:r w:rsidRPr="00C54AAD">
        <w:t>ИНН __________________________ ОГРНИП ____________________________________________</w:t>
      </w:r>
    </w:p>
    <w:p w:rsidR="00C54AAD" w:rsidRPr="00C54AAD" w:rsidRDefault="00C54AAD" w:rsidP="00C54AAD">
      <w:pPr>
        <w:ind w:left="-567" w:right="-143"/>
        <w:rPr>
          <w:u w:val="single"/>
        </w:rPr>
      </w:pPr>
    </w:p>
    <w:p w:rsidR="00C54AAD" w:rsidRPr="00C54AAD" w:rsidRDefault="00C54AAD" w:rsidP="00C54AAD">
      <w:pPr>
        <w:ind w:left="-567" w:right="-143"/>
        <w:rPr>
          <w:u w:val="single"/>
        </w:rPr>
      </w:pPr>
      <w:r w:rsidRPr="00C54AAD">
        <w:rPr>
          <w:u w:val="single"/>
        </w:rPr>
        <w:t>для юридических лиц:</w:t>
      </w:r>
    </w:p>
    <w:p w:rsidR="00C54AAD" w:rsidRPr="00C54AAD" w:rsidRDefault="00C54AAD" w:rsidP="00C54AAD">
      <w:pPr>
        <w:ind w:left="-567" w:right="-143"/>
      </w:pPr>
      <w:r w:rsidRPr="00C54AAD">
        <w:t>ОГРН ________________________________________</w:t>
      </w:r>
    </w:p>
    <w:p w:rsidR="00C54AAD" w:rsidRPr="00C54AAD" w:rsidRDefault="00C54AAD" w:rsidP="00C54AAD">
      <w:pPr>
        <w:ind w:left="-567" w:right="-143"/>
        <w:rPr>
          <w:u w:val="single"/>
        </w:rPr>
      </w:pPr>
      <w:r w:rsidRPr="00C54AAD">
        <w:t>Должность, ФИО руководителя________________________________________________________</w:t>
      </w:r>
    </w:p>
    <w:p w:rsidR="00C54AAD" w:rsidRPr="00C54AAD" w:rsidRDefault="00C54AAD" w:rsidP="00C54AAD">
      <w:pPr>
        <w:ind w:left="-567" w:right="-143"/>
      </w:pPr>
      <w:r w:rsidRPr="00C54AAD">
        <w:t>Адрес местонахождения_______________________________________________________________</w:t>
      </w:r>
    </w:p>
    <w:p w:rsidR="00C54AAD" w:rsidRPr="00C54AAD" w:rsidRDefault="00C54AAD" w:rsidP="00C54AAD">
      <w:pPr>
        <w:ind w:left="-567" w:right="-143"/>
      </w:pPr>
      <w:r w:rsidRPr="00C54AAD">
        <w:t>Почтовый адрес _____________________________________________________________________</w:t>
      </w:r>
    </w:p>
    <w:p w:rsidR="00C54AAD" w:rsidRPr="00C54AAD" w:rsidRDefault="00C54AAD" w:rsidP="00C54AAD">
      <w:pPr>
        <w:ind w:left="-567" w:right="-143"/>
      </w:pPr>
      <w:r w:rsidRPr="00C54AAD">
        <w:t>ИНН________________________________ КПП __________________________________________</w:t>
      </w:r>
    </w:p>
    <w:p w:rsidR="00C54AAD" w:rsidRPr="00C54AAD" w:rsidRDefault="00C54AAD" w:rsidP="00C54AAD">
      <w:pPr>
        <w:ind w:left="-567" w:right="-143"/>
      </w:pPr>
      <w:r w:rsidRPr="00C54AAD">
        <w:t>Телефон __________________________________</w:t>
      </w:r>
    </w:p>
    <w:p w:rsidR="00C54AAD" w:rsidRPr="00C54AAD" w:rsidRDefault="00C54AAD" w:rsidP="00C54AAD">
      <w:pPr>
        <w:ind w:left="-567" w:right="-143"/>
      </w:pPr>
    </w:p>
    <w:p w:rsidR="00C54AAD" w:rsidRPr="00C54AAD" w:rsidRDefault="00C54AAD" w:rsidP="00C54AAD">
      <w:pPr>
        <w:ind w:left="-567" w:right="-143"/>
      </w:pPr>
      <w:r w:rsidRPr="00C54AAD">
        <w:t>Банковские реквизиты претендента (реквизиты для возврата задатка):</w:t>
      </w:r>
    </w:p>
    <w:p w:rsidR="00C54AAD" w:rsidRPr="00C54AAD" w:rsidRDefault="00C54AAD" w:rsidP="00C54AAD">
      <w:pPr>
        <w:ind w:left="-567" w:right="-143"/>
        <w:jc w:val="both"/>
      </w:pPr>
      <w:r w:rsidRPr="00C54AAD">
        <w:t>лицевой счет №_____________________________________________________________________</w:t>
      </w:r>
    </w:p>
    <w:p w:rsidR="00C54AAD" w:rsidRPr="00C54AAD" w:rsidRDefault="00C54AAD" w:rsidP="00C54AAD">
      <w:pPr>
        <w:ind w:left="-567" w:right="-143"/>
      </w:pPr>
      <w:r w:rsidRPr="00C54AAD">
        <w:t>в__________________________________________________________________________________</w:t>
      </w:r>
    </w:p>
    <w:p w:rsidR="00C54AAD" w:rsidRPr="00C54AAD" w:rsidRDefault="00C54AAD" w:rsidP="00C54AAD">
      <w:pPr>
        <w:ind w:left="-567" w:right="-143"/>
      </w:pPr>
      <w:r w:rsidRPr="00C54AAD">
        <w:t xml:space="preserve">корр. счет № ________________________________________ БИК ___________________________ </w:t>
      </w:r>
    </w:p>
    <w:p w:rsidR="00C54AAD" w:rsidRPr="00C54AAD" w:rsidRDefault="00C54AAD" w:rsidP="00C54AAD">
      <w:pPr>
        <w:ind w:left="-567" w:right="-143"/>
      </w:pPr>
      <w:r w:rsidRPr="00C54AAD">
        <w:t xml:space="preserve">ИНН банка ________________________ КПП </w:t>
      </w:r>
      <w:proofErr w:type="gramStart"/>
      <w:r w:rsidRPr="00C54AAD">
        <w:t>банка  _</w:t>
      </w:r>
      <w:proofErr w:type="gramEnd"/>
      <w:r w:rsidRPr="00C54AAD">
        <w:t>_____________________________________</w:t>
      </w:r>
    </w:p>
    <w:p w:rsidR="00C54AAD" w:rsidRPr="00C54AAD" w:rsidRDefault="00C54AAD" w:rsidP="00C54AAD">
      <w:pPr>
        <w:ind w:left="-567" w:right="-143"/>
      </w:pPr>
    </w:p>
    <w:p w:rsidR="00C54AAD" w:rsidRPr="00C54AAD" w:rsidRDefault="00C54AAD" w:rsidP="00C54AAD">
      <w:pPr>
        <w:ind w:left="-567" w:right="-143"/>
      </w:pPr>
      <w:r w:rsidRPr="00C54AAD">
        <w:t>Представитель претендента ___________________________________________________________</w:t>
      </w:r>
    </w:p>
    <w:p w:rsidR="00C54AAD" w:rsidRPr="00C54AAD" w:rsidRDefault="00C54AAD" w:rsidP="00C54AAD">
      <w:pPr>
        <w:ind w:left="-567" w:right="-143"/>
      </w:pPr>
      <w:r w:rsidRPr="00C54AAD">
        <w:t>Действует на основании доверенности № __________________</w:t>
      </w:r>
      <w:proofErr w:type="gramStart"/>
      <w:r w:rsidRPr="00C54AAD">
        <w:t>_  серия</w:t>
      </w:r>
      <w:proofErr w:type="gramEnd"/>
      <w:r w:rsidRPr="00C54AAD">
        <w:t xml:space="preserve"> ______________________,</w:t>
      </w:r>
    </w:p>
    <w:p w:rsidR="00C54AAD" w:rsidRPr="00C54AAD" w:rsidRDefault="00C54AAD" w:rsidP="00C54AAD">
      <w:pPr>
        <w:ind w:left="-567" w:right="-143"/>
      </w:pPr>
      <w:r w:rsidRPr="00C54AAD">
        <w:t>удостоверенной «____» _______________ 20__г.  _________________________________________</w:t>
      </w:r>
    </w:p>
    <w:p w:rsidR="00C54AAD" w:rsidRPr="00C54AAD" w:rsidRDefault="00C54AAD" w:rsidP="00C54AAD">
      <w:pPr>
        <w:ind w:left="-567" w:right="-143"/>
        <w:rPr>
          <w:vertAlign w:val="superscript"/>
        </w:rPr>
      </w:pPr>
      <w:r w:rsidRPr="00C54AAD">
        <w:t xml:space="preserve">                                                                                                                         </w:t>
      </w:r>
      <w:r w:rsidRPr="00C54AAD">
        <w:rPr>
          <w:vertAlign w:val="superscript"/>
        </w:rPr>
        <w:t>(кем)</w:t>
      </w:r>
    </w:p>
    <w:p w:rsidR="00C54AAD" w:rsidRPr="00C54AAD" w:rsidRDefault="00C54AAD" w:rsidP="00C54AAD">
      <w:pPr>
        <w:ind w:left="-567" w:right="-143"/>
      </w:pPr>
      <w:r w:rsidRPr="00C54AAD">
        <w:t>Документ, удостоверяющий личность доверенного лица ___________________________________</w:t>
      </w:r>
    </w:p>
    <w:p w:rsidR="00C54AAD" w:rsidRPr="00C54AAD" w:rsidRDefault="00C54AAD" w:rsidP="00C54AAD">
      <w:pPr>
        <w:ind w:left="-567" w:right="-143"/>
      </w:pPr>
      <w:r w:rsidRPr="00C54AAD">
        <w:t>___________________________________________________________________________________</w:t>
      </w:r>
    </w:p>
    <w:p w:rsidR="00C54AAD" w:rsidRPr="00C54AAD" w:rsidRDefault="00C54AAD" w:rsidP="00C54AAD">
      <w:pPr>
        <w:ind w:left="-567" w:right="-143"/>
        <w:rPr>
          <w:vertAlign w:val="superscript"/>
        </w:rPr>
      </w:pPr>
      <w:r w:rsidRPr="00C54AAD">
        <w:t xml:space="preserve">                               </w:t>
      </w:r>
      <w:r w:rsidRPr="00C54AAD">
        <w:rPr>
          <w:vertAlign w:val="superscript"/>
        </w:rPr>
        <w:t xml:space="preserve">                                (наименование документа, серия, номер, дата, кем выдан) </w:t>
      </w:r>
    </w:p>
    <w:p w:rsidR="00C54AAD" w:rsidRPr="00C54AAD" w:rsidRDefault="00C54AAD" w:rsidP="00C54AAD">
      <w:pPr>
        <w:ind w:left="-567" w:right="-143"/>
        <w:rPr>
          <w:vertAlign w:val="superscript"/>
        </w:rPr>
      </w:pPr>
    </w:p>
    <w:p w:rsidR="00C54AAD" w:rsidRPr="00C54AAD" w:rsidRDefault="00C54AAD" w:rsidP="00C54AAD">
      <w:pPr>
        <w:ind w:left="-567" w:right="-143"/>
        <w:rPr>
          <w:vertAlign w:val="superscript"/>
        </w:rPr>
      </w:pPr>
      <w:r w:rsidRPr="00C54AAD">
        <w:t xml:space="preserve">принял   решение   об   участии   в   </w:t>
      </w:r>
      <w:proofErr w:type="gramStart"/>
      <w:r w:rsidRPr="00C54AAD">
        <w:t>аукционе,  который</w:t>
      </w:r>
      <w:proofErr w:type="gramEnd"/>
      <w:r w:rsidRPr="00C54AAD">
        <w:t xml:space="preserve">  состоится   «_____»_____________20</w:t>
      </w:r>
      <w:r w:rsidR="00A14DAA">
        <w:t>2</w:t>
      </w:r>
      <w:r w:rsidRPr="00C54AAD">
        <w:t xml:space="preserve">__ г.                      </w:t>
      </w:r>
      <w:proofErr w:type="gramStart"/>
      <w:r w:rsidRPr="00C54AAD">
        <w:t>в  _</w:t>
      </w:r>
      <w:proofErr w:type="gramEnd"/>
      <w:r w:rsidRPr="00C54AAD">
        <w:t>__:___ часов, по продаже имущества___________________________________________________</w:t>
      </w:r>
    </w:p>
    <w:p w:rsidR="00C54AAD" w:rsidRPr="00C54AAD" w:rsidRDefault="00C54AAD" w:rsidP="00C54AAD">
      <w:pPr>
        <w:ind w:left="-567" w:right="-143"/>
        <w:jc w:val="both"/>
        <w:rPr>
          <w:vertAlign w:val="superscript"/>
        </w:rPr>
      </w:pPr>
      <w:r w:rsidRPr="00C54AAD">
        <w:tab/>
      </w:r>
      <w:r w:rsidRPr="00C54AAD">
        <w:tab/>
        <w:t xml:space="preserve">                                                               </w:t>
      </w:r>
      <w:r w:rsidRPr="00C54AAD">
        <w:rPr>
          <w:vertAlign w:val="superscript"/>
        </w:rPr>
        <w:t>(наименование имущества</w:t>
      </w:r>
      <w:r w:rsidRPr="00C54AAD">
        <w:t xml:space="preserve"> </w:t>
      </w:r>
      <w:r w:rsidRPr="00C54AAD">
        <w:rPr>
          <w:vertAlign w:val="superscript"/>
        </w:rPr>
        <w:t xml:space="preserve">и иные позволяющие его </w:t>
      </w:r>
    </w:p>
    <w:p w:rsidR="00C54AAD" w:rsidRPr="00C54AAD" w:rsidRDefault="00C54AAD" w:rsidP="00C54AAD">
      <w:pPr>
        <w:ind w:left="-567" w:right="-143"/>
        <w:jc w:val="both"/>
        <w:rPr>
          <w:vertAlign w:val="superscript"/>
        </w:rPr>
      </w:pPr>
      <w:r w:rsidRPr="00C54AAD">
        <w:rPr>
          <w:vertAlign w:val="superscript"/>
        </w:rPr>
        <w:t>_________________________________________________________________________________________________________________________________</w:t>
      </w:r>
    </w:p>
    <w:p w:rsidR="00C54AAD" w:rsidRDefault="00C54AAD" w:rsidP="00A14DAA">
      <w:pPr>
        <w:ind w:left="-567" w:right="-143"/>
        <w:jc w:val="center"/>
        <w:rPr>
          <w:vertAlign w:val="superscript"/>
        </w:rPr>
      </w:pPr>
      <w:r w:rsidRPr="00C54AAD">
        <w:rPr>
          <w:vertAlign w:val="superscript"/>
        </w:rPr>
        <w:t>индивидуализировать данные (характеристика имущества))</w:t>
      </w:r>
    </w:p>
    <w:p w:rsidR="00A14DAA" w:rsidRPr="00C54AAD" w:rsidRDefault="00A14DAA" w:rsidP="00A14DAA">
      <w:pPr>
        <w:ind w:left="-567" w:right="-143"/>
        <w:jc w:val="center"/>
        <w:rPr>
          <w:vertAlign w:val="superscript"/>
        </w:rPr>
      </w:pPr>
    </w:p>
    <w:p w:rsidR="00C54AAD" w:rsidRPr="00C54AAD" w:rsidRDefault="00C54AAD" w:rsidP="00C54AAD">
      <w:pPr>
        <w:ind w:left="-567" w:right="-143"/>
        <w:jc w:val="both"/>
        <w:rPr>
          <w:vertAlign w:val="superscript"/>
        </w:rPr>
      </w:pPr>
      <w:r w:rsidRPr="00C54AAD">
        <w:t xml:space="preserve">Претендент с состоянием имущества и </w:t>
      </w:r>
      <w:proofErr w:type="gramStart"/>
      <w:r w:rsidRPr="00C54AAD">
        <w:t>технической  документацией</w:t>
      </w:r>
      <w:proofErr w:type="gramEnd"/>
      <w:r w:rsidRPr="00C54AAD">
        <w:t xml:space="preserve">  к  нему  ознакомлен.</w:t>
      </w:r>
    </w:p>
    <w:p w:rsidR="00C54AAD" w:rsidRPr="00C54AAD" w:rsidRDefault="00C54AAD" w:rsidP="00C54AAD">
      <w:pPr>
        <w:ind w:left="-567" w:right="-143"/>
      </w:pPr>
    </w:p>
    <w:p w:rsidR="00C54AAD" w:rsidRPr="00C54AAD" w:rsidRDefault="00C54AAD" w:rsidP="00C54AAD">
      <w:pPr>
        <w:overflowPunct w:val="0"/>
        <w:autoSpaceDE w:val="0"/>
        <w:autoSpaceDN w:val="0"/>
        <w:adjustRightInd w:val="0"/>
        <w:spacing w:line="216" w:lineRule="auto"/>
        <w:ind w:left="-567"/>
        <w:jc w:val="both"/>
        <w:textAlignment w:val="baseline"/>
        <w:rPr>
          <w:color w:val="000000"/>
        </w:rPr>
      </w:pPr>
      <w:r w:rsidRPr="00C54AAD">
        <w:t xml:space="preserve">Претендент обязуется соблюдать условия и порядок проведения аукциона, содержащиеся                          в информационном сообщении о проведении аукциона, размещенного на сайте государственного </w:t>
      </w:r>
      <w:r w:rsidRPr="00C54AAD">
        <w:lastRenderedPageBreak/>
        <w:t xml:space="preserve">казенного учреждения Тверской области «Центр обеспечения организации и проведения торгов» </w:t>
      </w:r>
      <w:hyperlink r:id="rId11" w:history="1">
        <w:r w:rsidRPr="00C54AAD">
          <w:rPr>
            <w:color w:val="000000"/>
          </w:rPr>
          <w:t>https://</w:t>
        </w:r>
        <w:r w:rsidRPr="00C54AAD">
          <w:rPr>
            <w:color w:val="000000"/>
            <w:lang w:val="en-US"/>
          </w:rPr>
          <w:t>torgi</w:t>
        </w:r>
        <w:r w:rsidRPr="00C54AAD">
          <w:rPr>
            <w:color w:val="000000"/>
          </w:rPr>
          <w:t>.69.</w:t>
        </w:r>
        <w:r w:rsidRPr="00C54AAD">
          <w:rPr>
            <w:color w:val="000000"/>
            <w:lang w:val="en-US"/>
          </w:rPr>
          <w:t>ru</w:t>
        </w:r>
      </w:hyperlink>
      <w:r w:rsidR="00A14DAA">
        <w:rPr>
          <w:color w:val="000000"/>
        </w:rPr>
        <w:t>.</w:t>
      </w:r>
    </w:p>
    <w:p w:rsidR="00C54AAD" w:rsidRPr="00C54AAD" w:rsidRDefault="00C54AAD" w:rsidP="00C54AAD">
      <w:pPr>
        <w:overflowPunct w:val="0"/>
        <w:autoSpaceDE w:val="0"/>
        <w:autoSpaceDN w:val="0"/>
        <w:adjustRightInd w:val="0"/>
        <w:spacing w:line="216" w:lineRule="auto"/>
        <w:ind w:left="-567"/>
        <w:jc w:val="both"/>
        <w:textAlignment w:val="baseline"/>
        <w:rPr>
          <w:color w:val="000000"/>
        </w:rPr>
      </w:pPr>
    </w:p>
    <w:p w:rsidR="00C54AAD" w:rsidRPr="00C54AAD" w:rsidRDefault="00C54AAD" w:rsidP="00C54AAD">
      <w:pPr>
        <w:overflowPunct w:val="0"/>
        <w:autoSpaceDE w:val="0"/>
        <w:autoSpaceDN w:val="0"/>
        <w:adjustRightInd w:val="0"/>
        <w:spacing w:line="216" w:lineRule="auto"/>
        <w:ind w:left="-567"/>
        <w:jc w:val="both"/>
        <w:textAlignment w:val="baseline"/>
      </w:pPr>
      <w:r w:rsidRPr="00C54AAD">
        <w:t xml:space="preserve">В случае признания претендента победителем или единственным участником аукциона, претендент принимает на себя обязательства: </w:t>
      </w:r>
    </w:p>
    <w:p w:rsidR="00A14DAA" w:rsidRDefault="00A14DAA" w:rsidP="00C54AAD">
      <w:pPr>
        <w:ind w:left="-567"/>
        <w:jc w:val="both"/>
      </w:pPr>
    </w:p>
    <w:p w:rsidR="00C54AAD" w:rsidRPr="00C54AAD" w:rsidRDefault="00C54AAD" w:rsidP="00A14DAA">
      <w:pPr>
        <w:ind w:left="-567"/>
        <w:jc w:val="both"/>
      </w:pPr>
      <w:r w:rsidRPr="00C54AAD">
        <w:t xml:space="preserve">- заключить с </w:t>
      </w:r>
      <w:r w:rsidR="00A14DAA" w:rsidRPr="00A14DAA">
        <w:t>государственн</w:t>
      </w:r>
      <w:r w:rsidR="00A14DAA">
        <w:t>ым</w:t>
      </w:r>
      <w:r w:rsidR="00A14DAA" w:rsidRPr="00A14DAA">
        <w:t xml:space="preserve"> автономн</w:t>
      </w:r>
      <w:r w:rsidR="00A14DAA">
        <w:t>ым</w:t>
      </w:r>
      <w:r w:rsidR="00A14DAA" w:rsidRPr="00A14DAA">
        <w:t xml:space="preserve"> учреждение</w:t>
      </w:r>
      <w:r w:rsidR="00A14DAA">
        <w:t>м</w:t>
      </w:r>
      <w:r w:rsidR="00A14DAA" w:rsidRPr="00A14DAA">
        <w:t xml:space="preserve"> культуры Тверской области «Тверская академическая областная филармония»</w:t>
      </w:r>
      <w:r w:rsidR="00A14DAA">
        <w:t xml:space="preserve"> </w:t>
      </w:r>
      <w:r w:rsidRPr="00C54AAD">
        <w:t xml:space="preserve">договор купли-продажи имущества </w:t>
      </w:r>
      <w:r w:rsidR="00A14DAA">
        <w:t xml:space="preserve">в течение 5 </w:t>
      </w:r>
      <w:r w:rsidRPr="00C54AAD">
        <w:t xml:space="preserve">рабочих дней со дня подписания Организатором аукциона протокола об итогах аукциона или протокола </w:t>
      </w:r>
      <w:r w:rsidR="00A14DAA">
        <w:t xml:space="preserve">                  </w:t>
      </w:r>
      <w:r w:rsidRPr="00C54AAD">
        <w:t>о признании претендентов участниками аукциона;</w:t>
      </w:r>
    </w:p>
    <w:p w:rsidR="00C54AAD" w:rsidRPr="00C54AAD" w:rsidRDefault="00C54AAD" w:rsidP="00C54AAD">
      <w:pPr>
        <w:ind w:left="-567"/>
        <w:jc w:val="both"/>
      </w:pPr>
      <w:r w:rsidRPr="00C54AAD">
        <w:t xml:space="preserve">- </w:t>
      </w:r>
      <w:r w:rsidRPr="00C54AAD">
        <w:rPr>
          <w:lang w:val="x-none" w:eastAsia="x-none"/>
        </w:rPr>
        <w:t>произвести оплату стоимости имущества</w:t>
      </w:r>
      <w:r w:rsidRPr="00C54AAD">
        <w:rPr>
          <w:lang w:eastAsia="x-none"/>
        </w:rPr>
        <w:t>,</w:t>
      </w:r>
      <w:r w:rsidRPr="00C54AAD">
        <w:rPr>
          <w:lang w:val="x-none" w:eastAsia="x-none"/>
        </w:rPr>
        <w:t xml:space="preserve"> установленную по результатам аукциона, в сроки </w:t>
      </w:r>
      <w:r w:rsidRPr="00C54AAD">
        <w:rPr>
          <w:lang w:eastAsia="x-none"/>
        </w:rPr>
        <w:t xml:space="preserve">                   </w:t>
      </w:r>
      <w:r w:rsidRPr="00C54AAD">
        <w:rPr>
          <w:lang w:val="x-none" w:eastAsia="x-none"/>
        </w:rPr>
        <w:t xml:space="preserve">и </w:t>
      </w:r>
      <w:r w:rsidRPr="00C54AAD">
        <w:rPr>
          <w:lang w:eastAsia="x-none"/>
        </w:rPr>
        <w:t>порядке</w:t>
      </w:r>
      <w:r w:rsidRPr="00C54AAD">
        <w:rPr>
          <w:lang w:val="x-none" w:eastAsia="x-none"/>
        </w:rPr>
        <w:t>, опреде</w:t>
      </w:r>
      <w:r w:rsidRPr="00C54AAD">
        <w:rPr>
          <w:lang w:eastAsia="x-none"/>
        </w:rPr>
        <w:t>ленные</w:t>
      </w:r>
      <w:r w:rsidRPr="00C54AAD">
        <w:rPr>
          <w:lang w:val="x-none" w:eastAsia="x-none"/>
        </w:rPr>
        <w:t xml:space="preserve"> договором купли-продажи</w:t>
      </w:r>
      <w:r w:rsidRPr="00C54AAD">
        <w:rPr>
          <w:lang w:eastAsia="x-none"/>
        </w:rPr>
        <w:t xml:space="preserve"> имущества</w:t>
      </w:r>
      <w:r w:rsidRPr="00C54AAD">
        <w:rPr>
          <w:lang w:val="x-none" w:eastAsia="x-none"/>
        </w:rPr>
        <w:t>;</w:t>
      </w:r>
    </w:p>
    <w:p w:rsidR="00C54AAD" w:rsidRPr="00C54AAD" w:rsidRDefault="00C54AAD" w:rsidP="00C54AAD">
      <w:pPr>
        <w:ind w:left="-567"/>
        <w:jc w:val="both"/>
      </w:pPr>
      <w:r w:rsidRPr="00C54AAD">
        <w:t>- в полном объеме выполнять все существенные условия, установленные договором                          купли-продажи имущества.</w:t>
      </w:r>
    </w:p>
    <w:p w:rsidR="00C54AAD" w:rsidRPr="00C54AAD" w:rsidRDefault="00C54AAD" w:rsidP="00C54AAD">
      <w:pPr>
        <w:ind w:left="-567"/>
        <w:jc w:val="both"/>
        <w:rPr>
          <w:vertAlign w:val="superscript"/>
        </w:rPr>
      </w:pPr>
    </w:p>
    <w:p w:rsidR="00C54AAD" w:rsidRPr="00C54AAD" w:rsidRDefault="00C54AAD" w:rsidP="00C54AAD">
      <w:pPr>
        <w:ind w:left="-567"/>
        <w:jc w:val="both"/>
      </w:pPr>
      <w:r w:rsidRPr="00C54AAD">
        <w:t>Претендент согласен с тем, что в случае признания его победителем или единственным участником аукциона и последующим его отказом от заключения договора купли-продажи имущества, сумма задатка, внесенная претендентом, возврату не подлежит</w:t>
      </w:r>
      <w:r w:rsidRPr="00C54AAD">
        <w:rPr>
          <w:rFonts w:ascii="CG Times" w:hAnsi="CG Times"/>
        </w:rPr>
        <w:t>.</w:t>
      </w:r>
      <w:r w:rsidRPr="00C54AAD">
        <w:rPr>
          <w:rFonts w:ascii="Calibri" w:hAnsi="Calibri"/>
        </w:rPr>
        <w:t xml:space="preserve"> </w:t>
      </w:r>
    </w:p>
    <w:p w:rsidR="00C54AAD" w:rsidRPr="00C54AAD" w:rsidRDefault="00C54AAD" w:rsidP="00C54AAD">
      <w:pPr>
        <w:overflowPunct w:val="0"/>
        <w:autoSpaceDE w:val="0"/>
        <w:autoSpaceDN w:val="0"/>
        <w:adjustRightInd w:val="0"/>
        <w:spacing w:line="216" w:lineRule="auto"/>
        <w:ind w:left="-567"/>
        <w:jc w:val="both"/>
        <w:textAlignment w:val="baseline"/>
        <w:rPr>
          <w:color w:val="000000"/>
        </w:rPr>
      </w:pPr>
    </w:p>
    <w:p w:rsidR="00C54AAD" w:rsidRPr="00C54AAD" w:rsidRDefault="00C54AAD" w:rsidP="00C54AAD">
      <w:pPr>
        <w:ind w:left="-567" w:right="-143"/>
        <w:rPr>
          <w:lang w:eastAsia="x-none"/>
        </w:rPr>
      </w:pPr>
    </w:p>
    <w:p w:rsidR="00C54AAD" w:rsidRPr="00C54AAD" w:rsidRDefault="00C54AAD" w:rsidP="00C54AAD">
      <w:pPr>
        <w:ind w:left="-567" w:right="-143"/>
        <w:rPr>
          <w:sz w:val="28"/>
          <w:lang w:val="x-none" w:eastAsia="x-none"/>
        </w:rPr>
      </w:pPr>
      <w:r w:rsidRPr="00C54AAD">
        <w:rPr>
          <w:szCs w:val="22"/>
          <w:lang w:val="x-none" w:eastAsia="x-none"/>
        </w:rPr>
        <w:t>Приложения:</w:t>
      </w:r>
    </w:p>
    <w:p w:rsidR="00C54AAD" w:rsidRPr="00C54AAD" w:rsidRDefault="00C54AAD" w:rsidP="00C54AAD">
      <w:pPr>
        <w:tabs>
          <w:tab w:val="left" w:pos="6840"/>
        </w:tabs>
        <w:spacing w:after="120"/>
        <w:ind w:left="-567" w:right="-143"/>
        <w:rPr>
          <w:sz w:val="22"/>
          <w:szCs w:val="22"/>
        </w:rPr>
      </w:pPr>
      <w:r w:rsidRPr="00C54AAD">
        <w:rPr>
          <w:sz w:val="22"/>
          <w:szCs w:val="22"/>
        </w:rPr>
        <w:t>- __________________________________________________________________________________________</w:t>
      </w:r>
    </w:p>
    <w:p w:rsidR="00C54AAD" w:rsidRPr="00C54AAD" w:rsidRDefault="00C54AAD" w:rsidP="00C54AAD">
      <w:pPr>
        <w:tabs>
          <w:tab w:val="left" w:pos="6840"/>
        </w:tabs>
        <w:spacing w:after="120"/>
        <w:ind w:left="-567" w:right="-143"/>
        <w:rPr>
          <w:sz w:val="22"/>
          <w:szCs w:val="22"/>
        </w:rPr>
      </w:pPr>
      <w:r w:rsidRPr="00C54AAD">
        <w:rPr>
          <w:sz w:val="22"/>
          <w:szCs w:val="22"/>
        </w:rPr>
        <w:t>- __________________________________________________________________________________________</w:t>
      </w:r>
    </w:p>
    <w:p w:rsidR="00C54AAD" w:rsidRPr="00C54AAD" w:rsidRDefault="00C54AAD" w:rsidP="00C54AAD">
      <w:pPr>
        <w:tabs>
          <w:tab w:val="left" w:pos="6840"/>
        </w:tabs>
        <w:spacing w:after="120"/>
        <w:ind w:left="-567" w:right="-143"/>
        <w:rPr>
          <w:sz w:val="22"/>
          <w:szCs w:val="22"/>
        </w:rPr>
      </w:pPr>
      <w:r w:rsidRPr="00C54AAD">
        <w:rPr>
          <w:sz w:val="22"/>
          <w:szCs w:val="22"/>
        </w:rPr>
        <w:t>- __________________________________________________________________________________________</w:t>
      </w:r>
    </w:p>
    <w:p w:rsidR="00C54AAD" w:rsidRPr="00C54AAD" w:rsidRDefault="00C54AAD" w:rsidP="00C54AAD">
      <w:pPr>
        <w:ind w:right="-143"/>
      </w:pPr>
    </w:p>
    <w:p w:rsidR="00C54AAD" w:rsidRPr="00C54AAD" w:rsidRDefault="00C54AAD" w:rsidP="00C54AAD">
      <w:pPr>
        <w:ind w:left="-567" w:right="-143"/>
      </w:pPr>
      <w:r w:rsidRPr="00C54AAD">
        <w:t xml:space="preserve">Подпись претендента (его полномочного </w:t>
      </w:r>
      <w:proofErr w:type="gramStart"/>
      <w:r w:rsidRPr="00C54AAD">
        <w:t>представителя)_</w:t>
      </w:r>
      <w:proofErr w:type="gramEnd"/>
      <w:r w:rsidRPr="00C54AAD">
        <w:t xml:space="preserve">__________________________________ </w:t>
      </w:r>
    </w:p>
    <w:p w:rsidR="00C54AAD" w:rsidRPr="00C54AAD" w:rsidRDefault="00C54AAD" w:rsidP="00C54AAD">
      <w:pPr>
        <w:ind w:left="-567" w:right="-143"/>
      </w:pPr>
      <w:r w:rsidRPr="00C54AAD">
        <w:t xml:space="preserve">        </w:t>
      </w:r>
    </w:p>
    <w:p w:rsidR="00C54AAD" w:rsidRPr="00C54AAD" w:rsidRDefault="00C54AAD" w:rsidP="00C54AAD">
      <w:pPr>
        <w:ind w:left="-567" w:right="-143"/>
      </w:pPr>
    </w:p>
    <w:p w:rsidR="00C54AAD" w:rsidRPr="00C54AAD" w:rsidRDefault="00C54AAD" w:rsidP="00C54AAD">
      <w:pPr>
        <w:ind w:left="-567" w:right="-143"/>
      </w:pPr>
      <w:r w:rsidRPr="00C54AAD">
        <w:t>Дата «____» ___________________</w:t>
      </w:r>
      <w:proofErr w:type="gramStart"/>
      <w:r w:rsidRPr="00C54AAD">
        <w:t>_  20</w:t>
      </w:r>
      <w:proofErr w:type="gramEnd"/>
      <w:r w:rsidRPr="00C54AAD">
        <w:t>___ г.</w:t>
      </w:r>
    </w:p>
    <w:p w:rsidR="00C54AAD" w:rsidRPr="00C54AAD" w:rsidRDefault="00C54AAD" w:rsidP="00C54AAD"/>
    <w:p w:rsidR="00C54AAD" w:rsidRPr="00C54AAD" w:rsidRDefault="00C54AAD" w:rsidP="00C54AAD">
      <w:pPr>
        <w:ind w:left="-426" w:right="-143"/>
        <w:jc w:val="right"/>
      </w:pPr>
    </w:p>
    <w:p w:rsidR="00C54AAD" w:rsidRPr="00C54AAD" w:rsidRDefault="00C54AAD" w:rsidP="00C54AAD">
      <w:pPr>
        <w:ind w:left="-426" w:right="-143"/>
        <w:jc w:val="right"/>
      </w:pPr>
    </w:p>
    <w:p w:rsidR="00C54AAD" w:rsidRPr="00C54AAD" w:rsidRDefault="00C54AAD" w:rsidP="00C54AAD">
      <w:pPr>
        <w:ind w:left="-426" w:right="-143"/>
        <w:jc w:val="right"/>
      </w:pPr>
    </w:p>
    <w:p w:rsidR="00C54AAD" w:rsidRPr="00C54AAD" w:rsidRDefault="00C54AAD" w:rsidP="00C54AAD">
      <w:pPr>
        <w:ind w:left="-426" w:right="-143"/>
        <w:jc w:val="right"/>
      </w:pPr>
    </w:p>
    <w:p w:rsidR="00C54AAD" w:rsidRPr="00C54AAD" w:rsidRDefault="00C54AAD" w:rsidP="00C54AAD">
      <w:pPr>
        <w:ind w:left="-426" w:right="-143"/>
      </w:pPr>
    </w:p>
    <w:p w:rsidR="005C709E" w:rsidRDefault="005C709E" w:rsidP="00EF2A31">
      <w:pPr>
        <w:ind w:left="-426" w:right="-143"/>
      </w:pPr>
    </w:p>
    <w:p w:rsidR="002F4F7F" w:rsidRDefault="002F4F7F" w:rsidP="00EF2A31">
      <w:pPr>
        <w:ind w:left="-426" w:right="-143"/>
      </w:pPr>
    </w:p>
    <w:p w:rsidR="002F4F7F" w:rsidRDefault="002F4F7F" w:rsidP="00EF2A31">
      <w:pPr>
        <w:ind w:left="-426" w:right="-143"/>
      </w:pPr>
    </w:p>
    <w:p w:rsidR="002F4F7F" w:rsidRDefault="002F4F7F" w:rsidP="00EF2A31">
      <w:pPr>
        <w:ind w:left="-426" w:right="-143"/>
      </w:pPr>
    </w:p>
    <w:p w:rsidR="002F4F7F" w:rsidRDefault="002F4F7F" w:rsidP="00EF2A31">
      <w:pPr>
        <w:ind w:left="-426" w:right="-143"/>
      </w:pPr>
    </w:p>
    <w:p w:rsidR="002F4F7F" w:rsidRDefault="002F4F7F" w:rsidP="00EF2A31">
      <w:pPr>
        <w:ind w:left="-426" w:right="-143"/>
      </w:pPr>
    </w:p>
    <w:p w:rsidR="002F4F7F" w:rsidRDefault="002F4F7F" w:rsidP="00EF2A31">
      <w:pPr>
        <w:ind w:left="-426" w:right="-143"/>
      </w:pPr>
    </w:p>
    <w:p w:rsidR="002F4F7F" w:rsidRDefault="002F4F7F" w:rsidP="00EF2A31">
      <w:pPr>
        <w:ind w:left="-426" w:right="-143"/>
      </w:pPr>
    </w:p>
    <w:p w:rsidR="002F4F7F" w:rsidRDefault="002F4F7F" w:rsidP="00EF2A31">
      <w:pPr>
        <w:ind w:left="-426" w:right="-143"/>
      </w:pPr>
    </w:p>
    <w:p w:rsidR="002F4F7F" w:rsidRDefault="002F4F7F" w:rsidP="00EF2A31">
      <w:pPr>
        <w:ind w:left="-426" w:right="-143"/>
      </w:pPr>
    </w:p>
    <w:p w:rsidR="002F4F7F" w:rsidRDefault="002F4F7F" w:rsidP="00EF2A31">
      <w:pPr>
        <w:ind w:left="-426" w:right="-143"/>
      </w:pPr>
    </w:p>
    <w:p w:rsidR="002F4F7F" w:rsidRDefault="002F4F7F" w:rsidP="00EF2A31">
      <w:pPr>
        <w:ind w:left="-426" w:right="-143"/>
      </w:pPr>
    </w:p>
    <w:p w:rsidR="002F4F7F" w:rsidRDefault="002F4F7F" w:rsidP="00EF2A31">
      <w:pPr>
        <w:ind w:left="-426" w:right="-143"/>
      </w:pPr>
    </w:p>
    <w:p w:rsidR="002F4F7F" w:rsidRDefault="002F4F7F" w:rsidP="00EF2A31">
      <w:pPr>
        <w:ind w:left="-426" w:right="-143"/>
      </w:pPr>
    </w:p>
    <w:p w:rsidR="002F4F7F" w:rsidRPr="00457813" w:rsidRDefault="002F4F7F" w:rsidP="008338CF">
      <w:pPr>
        <w:ind w:right="-143"/>
      </w:pPr>
    </w:p>
    <w:sectPr w:rsidR="002F4F7F" w:rsidRPr="00457813" w:rsidSect="00C74CCD">
      <w:pgSz w:w="11906" w:h="16838"/>
      <w:pgMar w:top="567" w:right="849"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G Times">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4FE5"/>
    <w:multiLevelType w:val="hybridMultilevel"/>
    <w:tmpl w:val="535A3B2C"/>
    <w:lvl w:ilvl="0" w:tplc="81EE0AEE">
      <w:start w:val="1"/>
      <w:numFmt w:val="decimal"/>
      <w:lvlText w:val="%1."/>
      <w:lvlJc w:val="left"/>
      <w:pPr>
        <w:tabs>
          <w:tab w:val="num" w:pos="360"/>
        </w:tabs>
        <w:ind w:left="360" w:hanging="360"/>
      </w:pPr>
      <w:rPr>
        <w:rFonts w:ascii="Times New Roman" w:eastAsia="Times New Roman" w:hAnsi="Times New Roman" w:cs="Times New Roman"/>
      </w:rPr>
    </w:lvl>
    <w:lvl w:ilvl="1" w:tplc="9288FF0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7C2F29"/>
    <w:multiLevelType w:val="hybridMultilevel"/>
    <w:tmpl w:val="4B20582A"/>
    <w:lvl w:ilvl="0" w:tplc="C94C13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1E3267"/>
    <w:multiLevelType w:val="hybridMultilevel"/>
    <w:tmpl w:val="C06EE9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11AC30FB"/>
    <w:multiLevelType w:val="singleLevel"/>
    <w:tmpl w:val="93BC34A4"/>
    <w:lvl w:ilvl="0">
      <w:start w:val="1"/>
      <w:numFmt w:val="decimal"/>
      <w:lvlText w:val="%1."/>
      <w:legacy w:legacy="1" w:legacySpace="0" w:legacyIndent="350"/>
      <w:lvlJc w:val="left"/>
      <w:rPr>
        <w:rFonts w:ascii="Times New Roman" w:hAnsi="Times New Roman" w:cs="Times New Roman" w:hint="default"/>
      </w:rPr>
    </w:lvl>
  </w:abstractNum>
  <w:abstractNum w:abstractNumId="4" w15:restartNumberingAfterBreak="0">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13571857"/>
    <w:multiLevelType w:val="hybridMultilevel"/>
    <w:tmpl w:val="7C7C3C9E"/>
    <w:lvl w:ilvl="0" w:tplc="15280D52">
      <w:start w:val="1"/>
      <w:numFmt w:val="decimal"/>
      <w:lvlText w:val="%1."/>
      <w:lvlJc w:val="left"/>
      <w:pPr>
        <w:tabs>
          <w:tab w:val="num" w:pos="630"/>
        </w:tabs>
        <w:ind w:left="630" w:hanging="360"/>
      </w:pPr>
      <w:rPr>
        <w:rFonts w:hint="default"/>
        <w:b w:val="0"/>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6" w15:restartNumberingAfterBreak="0">
    <w:nsid w:val="147327F3"/>
    <w:multiLevelType w:val="hybridMultilevel"/>
    <w:tmpl w:val="C0C030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905456"/>
    <w:multiLevelType w:val="hybridMultilevel"/>
    <w:tmpl w:val="4CB890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0D83ED5"/>
    <w:multiLevelType w:val="hybridMultilevel"/>
    <w:tmpl w:val="7CC4F08E"/>
    <w:lvl w:ilvl="0" w:tplc="04190001">
      <w:start w:val="1"/>
      <w:numFmt w:val="bullet"/>
      <w:lvlText w:val=""/>
      <w:lvlJc w:val="left"/>
      <w:pPr>
        <w:tabs>
          <w:tab w:val="num" w:pos="720"/>
        </w:tabs>
        <w:ind w:left="720" w:hanging="360"/>
      </w:pPr>
      <w:rPr>
        <w:rFonts w:ascii="Symbol" w:hAnsi="Symbo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0762052"/>
    <w:multiLevelType w:val="hybridMultilevel"/>
    <w:tmpl w:val="6BC6117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0522113"/>
    <w:multiLevelType w:val="hybridMultilevel"/>
    <w:tmpl w:val="26D2B1E0"/>
    <w:lvl w:ilvl="0" w:tplc="2AC8A64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1F032F3"/>
    <w:multiLevelType w:val="hybridMultilevel"/>
    <w:tmpl w:val="238061A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E4A13A3"/>
    <w:multiLevelType w:val="hybridMultilevel"/>
    <w:tmpl w:val="530A10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CA372E9"/>
    <w:multiLevelType w:val="hybridMultilevel"/>
    <w:tmpl w:val="3738E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FF93D29"/>
    <w:multiLevelType w:val="hybridMultilevel"/>
    <w:tmpl w:val="929C0B5C"/>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9"/>
  </w:num>
  <w:num w:numId="4">
    <w:abstractNumId w:val="3"/>
  </w:num>
  <w:num w:numId="5">
    <w:abstractNumId w:val="6"/>
  </w:num>
  <w:num w:numId="6">
    <w:abstractNumId w:val="12"/>
  </w:num>
  <w:num w:numId="7">
    <w:abstractNumId w:val="7"/>
  </w:num>
  <w:num w:numId="8">
    <w:abstractNumId w:val="5"/>
  </w:num>
  <w:num w:numId="9">
    <w:abstractNumId w:val="11"/>
  </w:num>
  <w:num w:numId="10">
    <w:abstractNumId w:val="14"/>
  </w:num>
  <w:num w:numId="11">
    <w:abstractNumId w:val="8"/>
  </w:num>
  <w:num w:numId="12">
    <w:abstractNumId w:val="1"/>
  </w:num>
  <w:num w:numId="13">
    <w:abstractNumId w:val="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92"/>
    <w:rsid w:val="00001EC9"/>
    <w:rsid w:val="000027EE"/>
    <w:rsid w:val="00002DFB"/>
    <w:rsid w:val="00003CD0"/>
    <w:rsid w:val="00011221"/>
    <w:rsid w:val="0002274D"/>
    <w:rsid w:val="00033E28"/>
    <w:rsid w:val="00045EA4"/>
    <w:rsid w:val="0004681F"/>
    <w:rsid w:val="00051395"/>
    <w:rsid w:val="00052DCE"/>
    <w:rsid w:val="00060B92"/>
    <w:rsid w:val="000616F7"/>
    <w:rsid w:val="00070218"/>
    <w:rsid w:val="00072AE1"/>
    <w:rsid w:val="000763F4"/>
    <w:rsid w:val="00080CD8"/>
    <w:rsid w:val="00080D3A"/>
    <w:rsid w:val="00091050"/>
    <w:rsid w:val="00094F37"/>
    <w:rsid w:val="000A22CB"/>
    <w:rsid w:val="000A4A38"/>
    <w:rsid w:val="000C1007"/>
    <w:rsid w:val="000C33E7"/>
    <w:rsid w:val="000E2D4A"/>
    <w:rsid w:val="000E625A"/>
    <w:rsid w:val="000F1311"/>
    <w:rsid w:val="000F4F4E"/>
    <w:rsid w:val="001121C2"/>
    <w:rsid w:val="00116719"/>
    <w:rsid w:val="00120031"/>
    <w:rsid w:val="001201E2"/>
    <w:rsid w:val="00126223"/>
    <w:rsid w:val="0013601F"/>
    <w:rsid w:val="001428AD"/>
    <w:rsid w:val="001447FF"/>
    <w:rsid w:val="0014524A"/>
    <w:rsid w:val="001625B3"/>
    <w:rsid w:val="00163CAD"/>
    <w:rsid w:val="001718C0"/>
    <w:rsid w:val="00173F55"/>
    <w:rsid w:val="00175F08"/>
    <w:rsid w:val="00182984"/>
    <w:rsid w:val="0018431F"/>
    <w:rsid w:val="00187A8A"/>
    <w:rsid w:val="00196BAC"/>
    <w:rsid w:val="001B41BA"/>
    <w:rsid w:val="001B4B23"/>
    <w:rsid w:val="001B4F7C"/>
    <w:rsid w:val="001B6C39"/>
    <w:rsid w:val="001C4DE0"/>
    <w:rsid w:val="001D2519"/>
    <w:rsid w:val="001D785E"/>
    <w:rsid w:val="001E649A"/>
    <w:rsid w:val="001F0304"/>
    <w:rsid w:val="001F19CC"/>
    <w:rsid w:val="001F2D84"/>
    <w:rsid w:val="0020039E"/>
    <w:rsid w:val="002029B7"/>
    <w:rsid w:val="00203B96"/>
    <w:rsid w:val="00212D0C"/>
    <w:rsid w:val="00215CB6"/>
    <w:rsid w:val="00221C4C"/>
    <w:rsid w:val="00226498"/>
    <w:rsid w:val="002270B6"/>
    <w:rsid w:val="00227AE6"/>
    <w:rsid w:val="00230D8E"/>
    <w:rsid w:val="00234C34"/>
    <w:rsid w:val="00236644"/>
    <w:rsid w:val="00237AA3"/>
    <w:rsid w:val="0024008C"/>
    <w:rsid w:val="00255A2E"/>
    <w:rsid w:val="00270260"/>
    <w:rsid w:val="002751C9"/>
    <w:rsid w:val="00277053"/>
    <w:rsid w:val="00283AAB"/>
    <w:rsid w:val="0028430E"/>
    <w:rsid w:val="00287976"/>
    <w:rsid w:val="0029090E"/>
    <w:rsid w:val="002961EC"/>
    <w:rsid w:val="002A291E"/>
    <w:rsid w:val="002A375A"/>
    <w:rsid w:val="002B0D4E"/>
    <w:rsid w:val="002B3B95"/>
    <w:rsid w:val="002B651F"/>
    <w:rsid w:val="002B702A"/>
    <w:rsid w:val="002C2A47"/>
    <w:rsid w:val="002D117F"/>
    <w:rsid w:val="002D1333"/>
    <w:rsid w:val="002D2322"/>
    <w:rsid w:val="002E06AB"/>
    <w:rsid w:val="002E3D63"/>
    <w:rsid w:val="002F4F7F"/>
    <w:rsid w:val="00300EC0"/>
    <w:rsid w:val="00302113"/>
    <w:rsid w:val="003074FC"/>
    <w:rsid w:val="003100EC"/>
    <w:rsid w:val="003115F6"/>
    <w:rsid w:val="003129E8"/>
    <w:rsid w:val="00320422"/>
    <w:rsid w:val="003301C0"/>
    <w:rsid w:val="00331097"/>
    <w:rsid w:val="003364A9"/>
    <w:rsid w:val="00344D23"/>
    <w:rsid w:val="00347D1E"/>
    <w:rsid w:val="00361A30"/>
    <w:rsid w:val="00362A2C"/>
    <w:rsid w:val="00362A9E"/>
    <w:rsid w:val="00362B58"/>
    <w:rsid w:val="003735DB"/>
    <w:rsid w:val="0037450A"/>
    <w:rsid w:val="0038123B"/>
    <w:rsid w:val="00381595"/>
    <w:rsid w:val="00386B9D"/>
    <w:rsid w:val="00390237"/>
    <w:rsid w:val="00391C5D"/>
    <w:rsid w:val="00392EC1"/>
    <w:rsid w:val="003974D5"/>
    <w:rsid w:val="003A0253"/>
    <w:rsid w:val="003A1EFE"/>
    <w:rsid w:val="003A2406"/>
    <w:rsid w:val="003A4DD4"/>
    <w:rsid w:val="003A5F22"/>
    <w:rsid w:val="003C3F63"/>
    <w:rsid w:val="003C42BD"/>
    <w:rsid w:val="003C765F"/>
    <w:rsid w:val="003D4162"/>
    <w:rsid w:val="003E1EF1"/>
    <w:rsid w:val="003E351D"/>
    <w:rsid w:val="003E4061"/>
    <w:rsid w:val="003F094A"/>
    <w:rsid w:val="003F1FA8"/>
    <w:rsid w:val="003F22ED"/>
    <w:rsid w:val="003F6739"/>
    <w:rsid w:val="00412C29"/>
    <w:rsid w:val="00413914"/>
    <w:rsid w:val="00414680"/>
    <w:rsid w:val="004206CD"/>
    <w:rsid w:val="004225D2"/>
    <w:rsid w:val="004331D1"/>
    <w:rsid w:val="004441E2"/>
    <w:rsid w:val="004450C5"/>
    <w:rsid w:val="0044730B"/>
    <w:rsid w:val="0044772A"/>
    <w:rsid w:val="00455314"/>
    <w:rsid w:val="004558F0"/>
    <w:rsid w:val="00455C7F"/>
    <w:rsid w:val="00457813"/>
    <w:rsid w:val="00462143"/>
    <w:rsid w:val="00462290"/>
    <w:rsid w:val="004745CB"/>
    <w:rsid w:val="004751CA"/>
    <w:rsid w:val="00496FD7"/>
    <w:rsid w:val="004A0E0B"/>
    <w:rsid w:val="004A1E12"/>
    <w:rsid w:val="004A2558"/>
    <w:rsid w:val="004A2AF1"/>
    <w:rsid w:val="004A3D7B"/>
    <w:rsid w:val="004A3E2A"/>
    <w:rsid w:val="004A531C"/>
    <w:rsid w:val="004A7B4D"/>
    <w:rsid w:val="004B0C75"/>
    <w:rsid w:val="004B5AD9"/>
    <w:rsid w:val="004C0F39"/>
    <w:rsid w:val="004C18F0"/>
    <w:rsid w:val="004C54B0"/>
    <w:rsid w:val="004C5E93"/>
    <w:rsid w:val="004C6109"/>
    <w:rsid w:val="004C6D46"/>
    <w:rsid w:val="004C6DA6"/>
    <w:rsid w:val="004D081F"/>
    <w:rsid w:val="004D2BF8"/>
    <w:rsid w:val="004D3357"/>
    <w:rsid w:val="004D6249"/>
    <w:rsid w:val="004E0EB3"/>
    <w:rsid w:val="004E4405"/>
    <w:rsid w:val="004F03BD"/>
    <w:rsid w:val="004F673A"/>
    <w:rsid w:val="0050212A"/>
    <w:rsid w:val="005054C3"/>
    <w:rsid w:val="00505575"/>
    <w:rsid w:val="005129E3"/>
    <w:rsid w:val="0051415E"/>
    <w:rsid w:val="00514925"/>
    <w:rsid w:val="00514E38"/>
    <w:rsid w:val="00517692"/>
    <w:rsid w:val="00523F63"/>
    <w:rsid w:val="005276F5"/>
    <w:rsid w:val="00533C89"/>
    <w:rsid w:val="00534412"/>
    <w:rsid w:val="005535C2"/>
    <w:rsid w:val="0055637A"/>
    <w:rsid w:val="00562B38"/>
    <w:rsid w:val="0056416C"/>
    <w:rsid w:val="00565E71"/>
    <w:rsid w:val="0056665F"/>
    <w:rsid w:val="005718B8"/>
    <w:rsid w:val="00571F2D"/>
    <w:rsid w:val="005742F8"/>
    <w:rsid w:val="00575445"/>
    <w:rsid w:val="005A4179"/>
    <w:rsid w:val="005A41AB"/>
    <w:rsid w:val="005A72B3"/>
    <w:rsid w:val="005B0C1D"/>
    <w:rsid w:val="005B153D"/>
    <w:rsid w:val="005B2D04"/>
    <w:rsid w:val="005B7D2A"/>
    <w:rsid w:val="005C4051"/>
    <w:rsid w:val="005C709E"/>
    <w:rsid w:val="005C7363"/>
    <w:rsid w:val="005D6B83"/>
    <w:rsid w:val="005D7B2F"/>
    <w:rsid w:val="005F1721"/>
    <w:rsid w:val="00603CD2"/>
    <w:rsid w:val="00606941"/>
    <w:rsid w:val="00607C76"/>
    <w:rsid w:val="00612B92"/>
    <w:rsid w:val="00620792"/>
    <w:rsid w:val="00620A44"/>
    <w:rsid w:val="00621199"/>
    <w:rsid w:val="00623BB0"/>
    <w:rsid w:val="0064000E"/>
    <w:rsid w:val="0064174B"/>
    <w:rsid w:val="006420A5"/>
    <w:rsid w:val="00643024"/>
    <w:rsid w:val="00643292"/>
    <w:rsid w:val="00653FBC"/>
    <w:rsid w:val="00654058"/>
    <w:rsid w:val="00656903"/>
    <w:rsid w:val="0065709C"/>
    <w:rsid w:val="0066557D"/>
    <w:rsid w:val="00666500"/>
    <w:rsid w:val="00670745"/>
    <w:rsid w:val="00671268"/>
    <w:rsid w:val="006774C9"/>
    <w:rsid w:val="0068143D"/>
    <w:rsid w:val="006817D3"/>
    <w:rsid w:val="00682DF7"/>
    <w:rsid w:val="00684DE4"/>
    <w:rsid w:val="00687A48"/>
    <w:rsid w:val="006933BB"/>
    <w:rsid w:val="00694B7F"/>
    <w:rsid w:val="006A1624"/>
    <w:rsid w:val="006A4192"/>
    <w:rsid w:val="006A44C0"/>
    <w:rsid w:val="006A4EB0"/>
    <w:rsid w:val="006B217B"/>
    <w:rsid w:val="006C63FC"/>
    <w:rsid w:val="006E349C"/>
    <w:rsid w:val="006E77E0"/>
    <w:rsid w:val="006F4EA5"/>
    <w:rsid w:val="006F58CB"/>
    <w:rsid w:val="0071279D"/>
    <w:rsid w:val="0072206F"/>
    <w:rsid w:val="0072287E"/>
    <w:rsid w:val="007301E3"/>
    <w:rsid w:val="00732D1A"/>
    <w:rsid w:val="00732EEC"/>
    <w:rsid w:val="00741967"/>
    <w:rsid w:val="00743F52"/>
    <w:rsid w:val="00744BAE"/>
    <w:rsid w:val="007525D2"/>
    <w:rsid w:val="00760E5E"/>
    <w:rsid w:val="0076400D"/>
    <w:rsid w:val="0076773C"/>
    <w:rsid w:val="00774B0F"/>
    <w:rsid w:val="00786C01"/>
    <w:rsid w:val="00791CC0"/>
    <w:rsid w:val="00795780"/>
    <w:rsid w:val="00795F8C"/>
    <w:rsid w:val="00797407"/>
    <w:rsid w:val="007B092A"/>
    <w:rsid w:val="007B1797"/>
    <w:rsid w:val="007B1B18"/>
    <w:rsid w:val="007B26F6"/>
    <w:rsid w:val="007C24D0"/>
    <w:rsid w:val="007C5119"/>
    <w:rsid w:val="007D0863"/>
    <w:rsid w:val="007D33DF"/>
    <w:rsid w:val="007D4985"/>
    <w:rsid w:val="007E2C61"/>
    <w:rsid w:val="007E2E28"/>
    <w:rsid w:val="007E39DD"/>
    <w:rsid w:val="007E3A01"/>
    <w:rsid w:val="007E4CEF"/>
    <w:rsid w:val="007E7457"/>
    <w:rsid w:val="007F3103"/>
    <w:rsid w:val="007F75C0"/>
    <w:rsid w:val="007F7F21"/>
    <w:rsid w:val="008065B6"/>
    <w:rsid w:val="00810974"/>
    <w:rsid w:val="00813456"/>
    <w:rsid w:val="00814A3F"/>
    <w:rsid w:val="00816DB6"/>
    <w:rsid w:val="00824349"/>
    <w:rsid w:val="00831877"/>
    <w:rsid w:val="00832D30"/>
    <w:rsid w:val="008338CF"/>
    <w:rsid w:val="00840605"/>
    <w:rsid w:val="00842FC1"/>
    <w:rsid w:val="0084347D"/>
    <w:rsid w:val="00846A63"/>
    <w:rsid w:val="00850966"/>
    <w:rsid w:val="00853A0C"/>
    <w:rsid w:val="008569E4"/>
    <w:rsid w:val="008641BC"/>
    <w:rsid w:val="00873F7E"/>
    <w:rsid w:val="008760E5"/>
    <w:rsid w:val="008926CE"/>
    <w:rsid w:val="0089286A"/>
    <w:rsid w:val="00892C84"/>
    <w:rsid w:val="008A23A6"/>
    <w:rsid w:val="008A7ED0"/>
    <w:rsid w:val="008B514D"/>
    <w:rsid w:val="008C395F"/>
    <w:rsid w:val="008C5D7A"/>
    <w:rsid w:val="008D11B2"/>
    <w:rsid w:val="008D32D4"/>
    <w:rsid w:val="008E13D4"/>
    <w:rsid w:val="008E7EE9"/>
    <w:rsid w:val="008F52C5"/>
    <w:rsid w:val="008F7AD3"/>
    <w:rsid w:val="0090006B"/>
    <w:rsid w:val="00903E5D"/>
    <w:rsid w:val="00913FAD"/>
    <w:rsid w:val="009159A7"/>
    <w:rsid w:val="00915B9E"/>
    <w:rsid w:val="00926E16"/>
    <w:rsid w:val="00934C3B"/>
    <w:rsid w:val="00934ECE"/>
    <w:rsid w:val="00940B3D"/>
    <w:rsid w:val="00942440"/>
    <w:rsid w:val="00944641"/>
    <w:rsid w:val="0094711A"/>
    <w:rsid w:val="0094748C"/>
    <w:rsid w:val="00947A71"/>
    <w:rsid w:val="0095026E"/>
    <w:rsid w:val="00955F5B"/>
    <w:rsid w:val="009614BC"/>
    <w:rsid w:val="00984E8D"/>
    <w:rsid w:val="009A0527"/>
    <w:rsid w:val="009A66A3"/>
    <w:rsid w:val="009A7D2D"/>
    <w:rsid w:val="009B5D3D"/>
    <w:rsid w:val="009C1356"/>
    <w:rsid w:val="009C2028"/>
    <w:rsid w:val="009C2926"/>
    <w:rsid w:val="009C2D78"/>
    <w:rsid w:val="009C3AE3"/>
    <w:rsid w:val="009C3BED"/>
    <w:rsid w:val="009C6560"/>
    <w:rsid w:val="009D3F6C"/>
    <w:rsid w:val="009E2530"/>
    <w:rsid w:val="009E6CA8"/>
    <w:rsid w:val="009F366C"/>
    <w:rsid w:val="00A01D2A"/>
    <w:rsid w:val="00A0285D"/>
    <w:rsid w:val="00A02A26"/>
    <w:rsid w:val="00A03465"/>
    <w:rsid w:val="00A04879"/>
    <w:rsid w:val="00A04BDB"/>
    <w:rsid w:val="00A06321"/>
    <w:rsid w:val="00A12F92"/>
    <w:rsid w:val="00A14DAA"/>
    <w:rsid w:val="00A14E24"/>
    <w:rsid w:val="00A14E6B"/>
    <w:rsid w:val="00A17A8D"/>
    <w:rsid w:val="00A20242"/>
    <w:rsid w:val="00A216C3"/>
    <w:rsid w:val="00A25ACB"/>
    <w:rsid w:val="00A271BD"/>
    <w:rsid w:val="00A35BEB"/>
    <w:rsid w:val="00A470C9"/>
    <w:rsid w:val="00A47417"/>
    <w:rsid w:val="00A54490"/>
    <w:rsid w:val="00A547E1"/>
    <w:rsid w:val="00A557CF"/>
    <w:rsid w:val="00A5703A"/>
    <w:rsid w:val="00A615C9"/>
    <w:rsid w:val="00A62805"/>
    <w:rsid w:val="00A64F93"/>
    <w:rsid w:val="00A77763"/>
    <w:rsid w:val="00A87B5A"/>
    <w:rsid w:val="00A946DD"/>
    <w:rsid w:val="00A97338"/>
    <w:rsid w:val="00AA0A6C"/>
    <w:rsid w:val="00AA1A85"/>
    <w:rsid w:val="00AA7863"/>
    <w:rsid w:val="00AB4529"/>
    <w:rsid w:val="00AB775E"/>
    <w:rsid w:val="00AB7BCC"/>
    <w:rsid w:val="00AC738C"/>
    <w:rsid w:val="00AD12C3"/>
    <w:rsid w:val="00AD4862"/>
    <w:rsid w:val="00AD50EA"/>
    <w:rsid w:val="00AD55BB"/>
    <w:rsid w:val="00AD6BEE"/>
    <w:rsid w:val="00AE2EA6"/>
    <w:rsid w:val="00AE53D3"/>
    <w:rsid w:val="00AF12A8"/>
    <w:rsid w:val="00AF2892"/>
    <w:rsid w:val="00AF3F31"/>
    <w:rsid w:val="00B02589"/>
    <w:rsid w:val="00B03E26"/>
    <w:rsid w:val="00B161B0"/>
    <w:rsid w:val="00B1776C"/>
    <w:rsid w:val="00B2198F"/>
    <w:rsid w:val="00B24216"/>
    <w:rsid w:val="00B322B8"/>
    <w:rsid w:val="00B33EF5"/>
    <w:rsid w:val="00B354E9"/>
    <w:rsid w:val="00B37BC0"/>
    <w:rsid w:val="00B401CA"/>
    <w:rsid w:val="00B4465A"/>
    <w:rsid w:val="00B468CA"/>
    <w:rsid w:val="00B50087"/>
    <w:rsid w:val="00B52110"/>
    <w:rsid w:val="00B54268"/>
    <w:rsid w:val="00B57400"/>
    <w:rsid w:val="00B619B8"/>
    <w:rsid w:val="00B6428E"/>
    <w:rsid w:val="00B67080"/>
    <w:rsid w:val="00B70377"/>
    <w:rsid w:val="00B7222C"/>
    <w:rsid w:val="00B72FD9"/>
    <w:rsid w:val="00B73CDB"/>
    <w:rsid w:val="00B77E50"/>
    <w:rsid w:val="00B77FB8"/>
    <w:rsid w:val="00B86DD8"/>
    <w:rsid w:val="00B87B45"/>
    <w:rsid w:val="00BA20D2"/>
    <w:rsid w:val="00BA29C0"/>
    <w:rsid w:val="00BA4B42"/>
    <w:rsid w:val="00BB272C"/>
    <w:rsid w:val="00BB5A3B"/>
    <w:rsid w:val="00BB65A5"/>
    <w:rsid w:val="00BC06DC"/>
    <w:rsid w:val="00BC0CBF"/>
    <w:rsid w:val="00BC0DD4"/>
    <w:rsid w:val="00BC29B0"/>
    <w:rsid w:val="00BC2A63"/>
    <w:rsid w:val="00BC6504"/>
    <w:rsid w:val="00BD0B55"/>
    <w:rsid w:val="00BD4A2C"/>
    <w:rsid w:val="00BD4DCB"/>
    <w:rsid w:val="00BE0325"/>
    <w:rsid w:val="00BE4A9C"/>
    <w:rsid w:val="00BE5E1B"/>
    <w:rsid w:val="00BE6093"/>
    <w:rsid w:val="00BF0EFB"/>
    <w:rsid w:val="00BF100A"/>
    <w:rsid w:val="00BF6A25"/>
    <w:rsid w:val="00C003A9"/>
    <w:rsid w:val="00C133AC"/>
    <w:rsid w:val="00C14695"/>
    <w:rsid w:val="00C17AFF"/>
    <w:rsid w:val="00C21F58"/>
    <w:rsid w:val="00C22CCF"/>
    <w:rsid w:val="00C23C33"/>
    <w:rsid w:val="00C256C8"/>
    <w:rsid w:val="00C30724"/>
    <w:rsid w:val="00C40A38"/>
    <w:rsid w:val="00C40F3C"/>
    <w:rsid w:val="00C432D5"/>
    <w:rsid w:val="00C46B1C"/>
    <w:rsid w:val="00C51FAC"/>
    <w:rsid w:val="00C546A3"/>
    <w:rsid w:val="00C54AAD"/>
    <w:rsid w:val="00C60AAD"/>
    <w:rsid w:val="00C61630"/>
    <w:rsid w:val="00C616D2"/>
    <w:rsid w:val="00C6662D"/>
    <w:rsid w:val="00C66933"/>
    <w:rsid w:val="00C66E40"/>
    <w:rsid w:val="00C674DA"/>
    <w:rsid w:val="00C74CCD"/>
    <w:rsid w:val="00C76432"/>
    <w:rsid w:val="00C77F2C"/>
    <w:rsid w:val="00C85248"/>
    <w:rsid w:val="00C852CB"/>
    <w:rsid w:val="00C90CC2"/>
    <w:rsid w:val="00C9234B"/>
    <w:rsid w:val="00C92BF1"/>
    <w:rsid w:val="00CA2E08"/>
    <w:rsid w:val="00CA5389"/>
    <w:rsid w:val="00CB3847"/>
    <w:rsid w:val="00CB3D8C"/>
    <w:rsid w:val="00CB5D3F"/>
    <w:rsid w:val="00CB6DC7"/>
    <w:rsid w:val="00CC1BD9"/>
    <w:rsid w:val="00CD0667"/>
    <w:rsid w:val="00CD1465"/>
    <w:rsid w:val="00CD47B9"/>
    <w:rsid w:val="00CD58FE"/>
    <w:rsid w:val="00CD5F01"/>
    <w:rsid w:val="00CE1175"/>
    <w:rsid w:val="00CE14A8"/>
    <w:rsid w:val="00CE16C1"/>
    <w:rsid w:val="00CE2E74"/>
    <w:rsid w:val="00CE5257"/>
    <w:rsid w:val="00CF11E6"/>
    <w:rsid w:val="00CF1DD9"/>
    <w:rsid w:val="00CF38EC"/>
    <w:rsid w:val="00CF3ABB"/>
    <w:rsid w:val="00CF5221"/>
    <w:rsid w:val="00CF5CC9"/>
    <w:rsid w:val="00D015F6"/>
    <w:rsid w:val="00D016B8"/>
    <w:rsid w:val="00D03CDC"/>
    <w:rsid w:val="00D108B7"/>
    <w:rsid w:val="00D11469"/>
    <w:rsid w:val="00D11EE1"/>
    <w:rsid w:val="00D16272"/>
    <w:rsid w:val="00D16BCD"/>
    <w:rsid w:val="00D1759E"/>
    <w:rsid w:val="00D21EDB"/>
    <w:rsid w:val="00D22335"/>
    <w:rsid w:val="00D2322B"/>
    <w:rsid w:val="00D239F2"/>
    <w:rsid w:val="00D25C86"/>
    <w:rsid w:val="00D40DB1"/>
    <w:rsid w:val="00D41268"/>
    <w:rsid w:val="00D43603"/>
    <w:rsid w:val="00D4526D"/>
    <w:rsid w:val="00D61A48"/>
    <w:rsid w:val="00D73368"/>
    <w:rsid w:val="00D81C0F"/>
    <w:rsid w:val="00D82E1B"/>
    <w:rsid w:val="00D95CF1"/>
    <w:rsid w:val="00DA0603"/>
    <w:rsid w:val="00DA1C17"/>
    <w:rsid w:val="00DA6AFE"/>
    <w:rsid w:val="00DB04D9"/>
    <w:rsid w:val="00DB2282"/>
    <w:rsid w:val="00DB3102"/>
    <w:rsid w:val="00DB7572"/>
    <w:rsid w:val="00DC1F1D"/>
    <w:rsid w:val="00DC443D"/>
    <w:rsid w:val="00DC7D3F"/>
    <w:rsid w:val="00DD0AEE"/>
    <w:rsid w:val="00DD0D5B"/>
    <w:rsid w:val="00DD3B04"/>
    <w:rsid w:val="00DD4A08"/>
    <w:rsid w:val="00DD6140"/>
    <w:rsid w:val="00DD74B2"/>
    <w:rsid w:val="00DF36DD"/>
    <w:rsid w:val="00E01B0C"/>
    <w:rsid w:val="00E06229"/>
    <w:rsid w:val="00E07140"/>
    <w:rsid w:val="00E107E3"/>
    <w:rsid w:val="00E17A61"/>
    <w:rsid w:val="00E17B45"/>
    <w:rsid w:val="00E2021B"/>
    <w:rsid w:val="00E21190"/>
    <w:rsid w:val="00E211F1"/>
    <w:rsid w:val="00E22B50"/>
    <w:rsid w:val="00E23F64"/>
    <w:rsid w:val="00E27AB7"/>
    <w:rsid w:val="00E3182D"/>
    <w:rsid w:val="00E35A22"/>
    <w:rsid w:val="00E36F50"/>
    <w:rsid w:val="00E41BEE"/>
    <w:rsid w:val="00E42B49"/>
    <w:rsid w:val="00E55FE8"/>
    <w:rsid w:val="00E62BB2"/>
    <w:rsid w:val="00E66154"/>
    <w:rsid w:val="00E719A6"/>
    <w:rsid w:val="00E75712"/>
    <w:rsid w:val="00E802E7"/>
    <w:rsid w:val="00E8465D"/>
    <w:rsid w:val="00E846ED"/>
    <w:rsid w:val="00E858C7"/>
    <w:rsid w:val="00E9079D"/>
    <w:rsid w:val="00E9090D"/>
    <w:rsid w:val="00E90BC4"/>
    <w:rsid w:val="00E92287"/>
    <w:rsid w:val="00E95707"/>
    <w:rsid w:val="00E95741"/>
    <w:rsid w:val="00EA0E04"/>
    <w:rsid w:val="00EA7F90"/>
    <w:rsid w:val="00EB1F34"/>
    <w:rsid w:val="00EB3703"/>
    <w:rsid w:val="00EB3E1D"/>
    <w:rsid w:val="00EC1B6E"/>
    <w:rsid w:val="00EC24F1"/>
    <w:rsid w:val="00EC3B2E"/>
    <w:rsid w:val="00ED35F2"/>
    <w:rsid w:val="00ED3FD0"/>
    <w:rsid w:val="00ED4CAC"/>
    <w:rsid w:val="00EE68C2"/>
    <w:rsid w:val="00EE72D9"/>
    <w:rsid w:val="00EF1D99"/>
    <w:rsid w:val="00EF2A31"/>
    <w:rsid w:val="00EF50B1"/>
    <w:rsid w:val="00EF5123"/>
    <w:rsid w:val="00EF6CE6"/>
    <w:rsid w:val="00F006EA"/>
    <w:rsid w:val="00F03902"/>
    <w:rsid w:val="00F03ACB"/>
    <w:rsid w:val="00F043B9"/>
    <w:rsid w:val="00F20025"/>
    <w:rsid w:val="00F24F7B"/>
    <w:rsid w:val="00F273A6"/>
    <w:rsid w:val="00F334DA"/>
    <w:rsid w:val="00F34391"/>
    <w:rsid w:val="00F36033"/>
    <w:rsid w:val="00F4501C"/>
    <w:rsid w:val="00F45201"/>
    <w:rsid w:val="00F45399"/>
    <w:rsid w:val="00F45DE3"/>
    <w:rsid w:val="00F47AD4"/>
    <w:rsid w:val="00F47DED"/>
    <w:rsid w:val="00F5186C"/>
    <w:rsid w:val="00F70239"/>
    <w:rsid w:val="00F72610"/>
    <w:rsid w:val="00F72C2F"/>
    <w:rsid w:val="00F74C0F"/>
    <w:rsid w:val="00F765EF"/>
    <w:rsid w:val="00F82CC5"/>
    <w:rsid w:val="00F84DF8"/>
    <w:rsid w:val="00F96513"/>
    <w:rsid w:val="00FA168A"/>
    <w:rsid w:val="00FA27C3"/>
    <w:rsid w:val="00FA4AE2"/>
    <w:rsid w:val="00FA56A5"/>
    <w:rsid w:val="00FA692C"/>
    <w:rsid w:val="00FA6C6E"/>
    <w:rsid w:val="00FA7564"/>
    <w:rsid w:val="00FB2D80"/>
    <w:rsid w:val="00FB2FB1"/>
    <w:rsid w:val="00FB5543"/>
    <w:rsid w:val="00FB5A38"/>
    <w:rsid w:val="00FB6748"/>
    <w:rsid w:val="00FC083C"/>
    <w:rsid w:val="00FC4622"/>
    <w:rsid w:val="00FC5B6A"/>
    <w:rsid w:val="00FC6BE2"/>
    <w:rsid w:val="00FE000F"/>
    <w:rsid w:val="00FF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4FB634-1278-4E5F-BE6B-02B4C09C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560"/>
    <w:rPr>
      <w:sz w:val="24"/>
      <w:szCs w:val="24"/>
    </w:rPr>
  </w:style>
  <w:style w:type="paragraph" w:styleId="2">
    <w:name w:val="heading 2"/>
    <w:basedOn w:val="a"/>
    <w:next w:val="a"/>
    <w:link w:val="20"/>
    <w:semiHidden/>
    <w:unhideWhenUsed/>
    <w:qFormat/>
    <w:rsid w:val="00F45201"/>
    <w:pPr>
      <w:keepNext/>
      <w:spacing w:before="240" w:after="60"/>
      <w:outlineLvl w:val="1"/>
    </w:pPr>
    <w:rPr>
      <w:rFonts w:ascii="Cambria" w:hAnsi="Cambria"/>
      <w:b/>
      <w:bCs/>
      <w:i/>
      <w:iCs/>
      <w:sz w:val="28"/>
      <w:szCs w:val="28"/>
    </w:rPr>
  </w:style>
  <w:style w:type="paragraph" w:styleId="6">
    <w:name w:val="heading 6"/>
    <w:basedOn w:val="a"/>
    <w:next w:val="a"/>
    <w:qFormat/>
    <w:rsid w:val="00496FD7"/>
    <w:pPr>
      <w:keepNext/>
      <w:shd w:val="clear" w:color="auto" w:fill="FFFFFF"/>
      <w:ind w:left="29"/>
      <w:jc w:val="center"/>
      <w:outlineLvl w:val="5"/>
    </w:pPr>
    <w:rPr>
      <w:rFonts w:ascii="Verdana" w:hAnsi="Verdana"/>
      <w:b/>
      <w:bCs/>
      <w:color w:val="000000"/>
      <w:spacing w:val="-1"/>
      <w:sz w:val="16"/>
      <w:szCs w:val="28"/>
    </w:rPr>
  </w:style>
  <w:style w:type="paragraph" w:styleId="7">
    <w:name w:val="heading 7"/>
    <w:basedOn w:val="a"/>
    <w:next w:val="a"/>
    <w:qFormat/>
    <w:rsid w:val="00496FD7"/>
    <w:pPr>
      <w:keepNext/>
      <w:shd w:val="clear" w:color="auto" w:fill="FFFFFF"/>
      <w:jc w:val="center"/>
      <w:outlineLvl w:val="6"/>
    </w:pPr>
    <w:rPr>
      <w:rFonts w:ascii="Verdana" w:hAnsi="Verdana"/>
      <w:b/>
      <w:bCs/>
      <w:color w:val="000000"/>
      <w:spacing w:val="-1"/>
      <w:sz w:val="1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6FD7"/>
    <w:rPr>
      <w:color w:val="0000FF"/>
      <w:u w:val="single"/>
    </w:rPr>
  </w:style>
  <w:style w:type="paragraph" w:customStyle="1" w:styleId="a4">
    <w:name w:val="готик текст"/>
    <w:rsid w:val="00533C89"/>
    <w:pPr>
      <w:tabs>
        <w:tab w:val="right" w:leader="dot" w:pos="4762"/>
      </w:tabs>
      <w:autoSpaceDE w:val="0"/>
      <w:autoSpaceDN w:val="0"/>
      <w:adjustRightInd w:val="0"/>
      <w:spacing w:line="240" w:lineRule="atLeast"/>
      <w:ind w:firstLine="283"/>
      <w:jc w:val="both"/>
    </w:pPr>
    <w:rPr>
      <w:rFonts w:ascii="NewsGothic_A.Z_PS" w:hAnsi="NewsGothic_A.Z_PS"/>
      <w:color w:val="000000"/>
    </w:rPr>
  </w:style>
  <w:style w:type="paragraph" w:customStyle="1" w:styleId="a5">
    <w:name w:val="Знак"/>
    <w:basedOn w:val="a"/>
    <w:rsid w:val="00A47417"/>
    <w:pPr>
      <w:spacing w:before="100" w:beforeAutospacing="1" w:after="100" w:afterAutospacing="1"/>
    </w:pPr>
    <w:rPr>
      <w:rFonts w:ascii="Tahoma" w:hAnsi="Tahoma"/>
      <w:sz w:val="20"/>
      <w:szCs w:val="20"/>
      <w:lang w:val="en-US" w:eastAsia="en-US"/>
    </w:rPr>
  </w:style>
  <w:style w:type="paragraph" w:styleId="a6">
    <w:name w:val="Body Text"/>
    <w:basedOn w:val="a"/>
    <w:link w:val="a7"/>
    <w:rsid w:val="004A0E0B"/>
    <w:rPr>
      <w:sz w:val="28"/>
      <w:szCs w:val="20"/>
    </w:rPr>
  </w:style>
  <w:style w:type="paragraph" w:styleId="a8">
    <w:name w:val="Title"/>
    <w:basedOn w:val="a"/>
    <w:link w:val="a9"/>
    <w:qFormat/>
    <w:rsid w:val="00A557CF"/>
    <w:pPr>
      <w:overflowPunct w:val="0"/>
      <w:autoSpaceDE w:val="0"/>
      <w:autoSpaceDN w:val="0"/>
      <w:adjustRightInd w:val="0"/>
      <w:ind w:left="284"/>
      <w:jc w:val="center"/>
      <w:textAlignment w:val="baseline"/>
    </w:pPr>
    <w:rPr>
      <w:b/>
    </w:rPr>
  </w:style>
  <w:style w:type="character" w:customStyle="1" w:styleId="a9">
    <w:name w:val="Название Знак"/>
    <w:link w:val="a8"/>
    <w:rsid w:val="00A557CF"/>
    <w:rPr>
      <w:b/>
      <w:sz w:val="24"/>
      <w:szCs w:val="24"/>
    </w:rPr>
  </w:style>
  <w:style w:type="paragraph" w:customStyle="1" w:styleId="ConsPlusNonformat">
    <w:name w:val="ConsPlusNonformat"/>
    <w:uiPriority w:val="99"/>
    <w:rsid w:val="005C709E"/>
    <w:pPr>
      <w:autoSpaceDE w:val="0"/>
      <w:autoSpaceDN w:val="0"/>
      <w:adjustRightInd w:val="0"/>
    </w:pPr>
    <w:rPr>
      <w:rFonts w:ascii="Courier New" w:hAnsi="Courier New" w:cs="Courier New"/>
    </w:rPr>
  </w:style>
  <w:style w:type="character" w:customStyle="1" w:styleId="a7">
    <w:name w:val="Основной текст Знак"/>
    <w:link w:val="a6"/>
    <w:rsid w:val="00A62805"/>
    <w:rPr>
      <w:sz w:val="28"/>
    </w:rPr>
  </w:style>
  <w:style w:type="character" w:customStyle="1" w:styleId="20">
    <w:name w:val="Заголовок 2 Знак"/>
    <w:link w:val="2"/>
    <w:semiHidden/>
    <w:rsid w:val="00F45201"/>
    <w:rPr>
      <w:rFonts w:ascii="Cambria" w:eastAsia="Times New Roman" w:hAnsi="Cambria" w:cs="Times New Roman"/>
      <w:b/>
      <w:bCs/>
      <w:i/>
      <w:iCs/>
      <w:sz w:val="28"/>
      <w:szCs w:val="28"/>
    </w:rPr>
  </w:style>
  <w:style w:type="paragraph" w:styleId="aa">
    <w:name w:val="Balloon Text"/>
    <w:basedOn w:val="a"/>
    <w:link w:val="ab"/>
    <w:rsid w:val="00AB4529"/>
    <w:rPr>
      <w:rFonts w:ascii="Tahoma" w:hAnsi="Tahoma" w:cs="Tahoma"/>
      <w:sz w:val="16"/>
      <w:szCs w:val="16"/>
    </w:rPr>
  </w:style>
  <w:style w:type="character" w:customStyle="1" w:styleId="ab">
    <w:name w:val="Текст выноски Знак"/>
    <w:link w:val="aa"/>
    <w:rsid w:val="00AB4529"/>
    <w:rPr>
      <w:rFonts w:ascii="Tahoma" w:hAnsi="Tahoma" w:cs="Tahoma"/>
      <w:sz w:val="16"/>
      <w:szCs w:val="16"/>
    </w:rPr>
  </w:style>
  <w:style w:type="character" w:styleId="ac">
    <w:name w:val="FollowedHyperlink"/>
    <w:basedOn w:val="a0"/>
    <w:semiHidden/>
    <w:unhideWhenUsed/>
    <w:rsid w:val="0094748C"/>
    <w:rPr>
      <w:color w:val="800080" w:themeColor="followedHyperlink"/>
      <w:u w:val="single"/>
    </w:rPr>
  </w:style>
  <w:style w:type="paragraph" w:styleId="ad">
    <w:name w:val="Normal (Web)"/>
    <w:basedOn w:val="a"/>
    <w:uiPriority w:val="99"/>
    <w:semiHidden/>
    <w:unhideWhenUsed/>
    <w:rsid w:val="008065B6"/>
    <w:pPr>
      <w:spacing w:before="100" w:beforeAutospacing="1" w:after="100" w:afterAutospacing="1"/>
    </w:pPr>
  </w:style>
  <w:style w:type="paragraph" w:customStyle="1" w:styleId="ae">
    <w:name w:val="Знак Знак"/>
    <w:basedOn w:val="a"/>
    <w:rsid w:val="001447F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8893">
      <w:bodyDiv w:val="1"/>
      <w:marLeft w:val="0"/>
      <w:marRight w:val="0"/>
      <w:marTop w:val="0"/>
      <w:marBottom w:val="0"/>
      <w:divBdr>
        <w:top w:val="none" w:sz="0" w:space="0" w:color="auto"/>
        <w:left w:val="none" w:sz="0" w:space="0" w:color="auto"/>
        <w:bottom w:val="none" w:sz="0" w:space="0" w:color="auto"/>
        <w:right w:val="none" w:sz="0" w:space="0" w:color="auto"/>
      </w:divBdr>
      <w:divsChild>
        <w:div w:id="1846241905">
          <w:marLeft w:val="0"/>
          <w:marRight w:val="0"/>
          <w:marTop w:val="0"/>
          <w:marBottom w:val="0"/>
          <w:divBdr>
            <w:top w:val="none" w:sz="0" w:space="0" w:color="auto"/>
            <w:left w:val="none" w:sz="0" w:space="0" w:color="auto"/>
            <w:bottom w:val="none" w:sz="0" w:space="0" w:color="auto"/>
            <w:right w:val="none" w:sz="0" w:space="0" w:color="auto"/>
          </w:divBdr>
          <w:divsChild>
            <w:div w:id="18466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50355">
      <w:bodyDiv w:val="1"/>
      <w:marLeft w:val="0"/>
      <w:marRight w:val="0"/>
      <w:marTop w:val="0"/>
      <w:marBottom w:val="0"/>
      <w:divBdr>
        <w:top w:val="none" w:sz="0" w:space="0" w:color="auto"/>
        <w:left w:val="none" w:sz="0" w:space="0" w:color="auto"/>
        <w:bottom w:val="none" w:sz="0" w:space="0" w:color="auto"/>
        <w:right w:val="none" w:sz="0" w:space="0" w:color="auto"/>
      </w:divBdr>
    </w:div>
    <w:div w:id="736516250">
      <w:bodyDiv w:val="1"/>
      <w:marLeft w:val="0"/>
      <w:marRight w:val="0"/>
      <w:marTop w:val="0"/>
      <w:marBottom w:val="0"/>
      <w:divBdr>
        <w:top w:val="none" w:sz="0" w:space="0" w:color="auto"/>
        <w:left w:val="none" w:sz="0" w:space="0" w:color="auto"/>
        <w:bottom w:val="none" w:sz="0" w:space="0" w:color="auto"/>
        <w:right w:val="none" w:sz="0" w:space="0" w:color="auto"/>
      </w:divBdr>
    </w:div>
    <w:div w:id="776872054">
      <w:bodyDiv w:val="1"/>
      <w:marLeft w:val="0"/>
      <w:marRight w:val="0"/>
      <w:marTop w:val="0"/>
      <w:marBottom w:val="0"/>
      <w:divBdr>
        <w:top w:val="none" w:sz="0" w:space="0" w:color="auto"/>
        <w:left w:val="none" w:sz="0" w:space="0" w:color="auto"/>
        <w:bottom w:val="none" w:sz="0" w:space="0" w:color="auto"/>
        <w:right w:val="none" w:sz="0" w:space="0" w:color="auto"/>
      </w:divBdr>
    </w:div>
    <w:div w:id="1526288612">
      <w:bodyDiv w:val="1"/>
      <w:marLeft w:val="0"/>
      <w:marRight w:val="0"/>
      <w:marTop w:val="0"/>
      <w:marBottom w:val="0"/>
      <w:divBdr>
        <w:top w:val="none" w:sz="0" w:space="0" w:color="auto"/>
        <w:left w:val="none" w:sz="0" w:space="0" w:color="auto"/>
        <w:bottom w:val="none" w:sz="0" w:space="0" w:color="auto"/>
        <w:right w:val="none" w:sz="0" w:space="0" w:color="auto"/>
      </w:divBdr>
    </w:div>
    <w:div w:id="1823037827">
      <w:bodyDiv w:val="1"/>
      <w:marLeft w:val="0"/>
      <w:marRight w:val="0"/>
      <w:marTop w:val="0"/>
      <w:marBottom w:val="0"/>
      <w:divBdr>
        <w:top w:val="none" w:sz="0" w:space="0" w:color="auto"/>
        <w:left w:val="none" w:sz="0" w:space="0" w:color="auto"/>
        <w:bottom w:val="none" w:sz="0" w:space="0" w:color="auto"/>
        <w:right w:val="none" w:sz="0" w:space="0" w:color="auto"/>
      </w:divBdr>
      <w:divsChild>
        <w:div w:id="449125511">
          <w:marLeft w:val="0"/>
          <w:marRight w:val="0"/>
          <w:marTop w:val="0"/>
          <w:marBottom w:val="0"/>
          <w:divBdr>
            <w:top w:val="none" w:sz="0" w:space="0" w:color="auto"/>
            <w:left w:val="none" w:sz="0" w:space="0" w:color="auto"/>
            <w:bottom w:val="none" w:sz="0" w:space="0" w:color="auto"/>
            <w:right w:val="none" w:sz="0" w:space="0" w:color="auto"/>
          </w:divBdr>
          <w:divsChild>
            <w:div w:id="1485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69.ru/normativnye-dokumenty/normativnye-akty-gku-centr-torgov-v-sfere-torgov/pravila-zapolneniya-zayavki-na-uchastie-v-aukcion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torgi69.ru/normativnye-dokumenty/normativnye-akty-gku-centr-torgov-v-sfere-torgov/pravila-zapolneniya-zayavki-na-uchastie-v-aukcione.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rgi69.ru/normativnye-dokumenty/normativnye-akty-gku-centr-torgov-v-sfere-torgov/polozhenie-ob-organizacii-prodazhi-imushchestva.html" TargetMode="External"/><Relationship Id="rId11" Type="http://schemas.openxmlformats.org/officeDocument/2006/relationships/hyperlink" Target="https://torgi.69.ru" TargetMode="External"/><Relationship Id="rId5" Type="http://schemas.openxmlformats.org/officeDocument/2006/relationships/webSettings" Target="webSettings.xml"/><Relationship Id="rId10" Type="http://schemas.openxmlformats.org/officeDocument/2006/relationships/hyperlink" Target="http://torgi69.ru/" TargetMode="External"/><Relationship Id="rId4" Type="http://schemas.openxmlformats.org/officeDocument/2006/relationships/settings" Target="settings.xml"/><Relationship Id="rId9" Type="http://schemas.openxmlformats.org/officeDocument/2006/relationships/hyperlink" Target="consultantplus://offline/ref=26AB297EC9907BA118B718FDC7D816492E1868D0595B78E9BF0E905B77B0046C864B29C6A06BC1FFLEY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2BDFF-D5F0-46ED-9785-41B595EB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7</Pages>
  <Words>3302</Words>
  <Characters>18823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ждлдрот</vt:lpstr>
    </vt:vector>
  </TitlesOfParts>
  <Company>ГКУ "Дирекция ТДФ"</Company>
  <LinksUpToDate>false</LinksUpToDate>
  <CharactersWithSpaces>22081</CharactersWithSpaces>
  <SharedDoc>false</SharedDoc>
  <HLinks>
    <vt:vector size="6" baseType="variant">
      <vt:variant>
        <vt:i4>6357046</vt:i4>
      </vt:variant>
      <vt:variant>
        <vt:i4>0</vt:i4>
      </vt:variant>
      <vt:variant>
        <vt:i4>0</vt:i4>
      </vt:variant>
      <vt:variant>
        <vt:i4>5</vt:i4>
      </vt:variant>
      <vt:variant>
        <vt:lpwstr>consultantplus://offline/ref=26AB297EC9907BA118B718FDC7D816492E1868D0595B78E9BF0E905B77B0046C864B29C6A06BC1FFLEYCM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ждлдрот</dc:title>
  <dc:creator>1</dc:creator>
  <cp:lastModifiedBy>Владимир Владимирович Струев</cp:lastModifiedBy>
  <cp:revision>199</cp:revision>
  <cp:lastPrinted>2024-02-21T13:47:00Z</cp:lastPrinted>
  <dcterms:created xsi:type="dcterms:W3CDTF">2013-09-24T14:13:00Z</dcterms:created>
  <dcterms:modified xsi:type="dcterms:W3CDTF">2024-02-27T11:35:00Z</dcterms:modified>
</cp:coreProperties>
</file>