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0E" w:rsidRDefault="0064000E" w:rsidP="00B7222C">
      <w:pPr>
        <w:jc w:val="center"/>
        <w:rPr>
          <w:b/>
        </w:rPr>
      </w:pPr>
      <w:r>
        <w:rPr>
          <w:b/>
        </w:rPr>
        <w:t>Информационное сообщение о проведении</w:t>
      </w:r>
    </w:p>
    <w:p w:rsidR="00381595" w:rsidRPr="0064000E" w:rsidRDefault="0064000E" w:rsidP="00B7222C">
      <w:pPr>
        <w:jc w:val="center"/>
        <w:rPr>
          <w:b/>
        </w:rPr>
      </w:pPr>
      <w:r>
        <w:rPr>
          <w:b/>
        </w:rPr>
        <w:t>а</w:t>
      </w:r>
      <w:r w:rsidR="00381595">
        <w:rPr>
          <w:b/>
        </w:rPr>
        <w:t>укцион</w:t>
      </w:r>
      <w:r>
        <w:rPr>
          <w:b/>
        </w:rPr>
        <w:t>а</w:t>
      </w:r>
      <w:r w:rsidR="00381595">
        <w:rPr>
          <w:b/>
        </w:rPr>
        <w:t xml:space="preserve"> по продаже </w:t>
      </w:r>
      <w:r w:rsidR="008B3387">
        <w:rPr>
          <w:b/>
        </w:rPr>
        <w:t>имущества</w:t>
      </w:r>
      <w:r w:rsidR="008B3387" w:rsidRPr="008B3387">
        <w:rPr>
          <w:b/>
          <w:szCs w:val="28"/>
        </w:rPr>
        <w:t xml:space="preserve"> открытого акционерного общества «Тверская областная типография»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61A30" w:rsidP="00B7222C">
      <w:pPr>
        <w:ind w:right="-143"/>
        <w:jc w:val="both"/>
      </w:pPr>
      <w:r>
        <w:rPr>
          <w:b/>
        </w:rPr>
        <w:t>Организатор аукциона</w:t>
      </w:r>
      <w:r w:rsidR="00381595">
        <w:t xml:space="preserve"> – </w:t>
      </w:r>
      <w:r>
        <w:t xml:space="preserve">Государственное казенное учреждение Тверской области «Центр обеспечения </w:t>
      </w:r>
      <w:r w:rsidR="006E349C">
        <w:t xml:space="preserve">организации </w:t>
      </w:r>
      <w:r>
        <w:t>и проведения торгов»</w:t>
      </w:r>
      <w:r w:rsidR="00381595">
        <w:t xml:space="preserve"> (170100, Тверская область, г. Тверь, Смоленский пер., д.29).</w:t>
      </w:r>
    </w:p>
    <w:p w:rsidR="00FF4060" w:rsidRDefault="00361A30" w:rsidP="00B7222C">
      <w:pPr>
        <w:ind w:right="-143"/>
        <w:jc w:val="both"/>
      </w:pPr>
      <w:r>
        <w:rPr>
          <w:b/>
        </w:rPr>
        <w:t>Заказчик</w:t>
      </w:r>
      <w:r w:rsidR="009E2530">
        <w:rPr>
          <w:b/>
        </w:rPr>
        <w:t xml:space="preserve"> аукциона</w:t>
      </w:r>
      <w:r>
        <w:rPr>
          <w:b/>
        </w:rPr>
        <w:t xml:space="preserve"> </w:t>
      </w:r>
      <w:r w:rsidR="00455C7F">
        <w:t>–</w:t>
      </w:r>
      <w:r>
        <w:t xml:space="preserve"> </w:t>
      </w:r>
      <w:r w:rsidR="006E2F76" w:rsidRPr="006E2F76">
        <w:t>Открытое акционерное общество «Тверская областная типография» (170100, Тверская область, г. Тверь, Студенческий пер., д.28).</w:t>
      </w:r>
    </w:p>
    <w:p w:rsidR="006E2F76" w:rsidRPr="006E2F76" w:rsidRDefault="00381595" w:rsidP="006E2F76">
      <w:pPr>
        <w:ind w:right="-143"/>
        <w:jc w:val="both"/>
        <w:rPr>
          <w:b/>
        </w:rPr>
      </w:pPr>
      <w:r>
        <w:rPr>
          <w:b/>
        </w:rPr>
        <w:t>Основание проведения торгов:</w:t>
      </w:r>
      <w:r w:rsidR="00AE2EA6">
        <w:rPr>
          <w:b/>
        </w:rPr>
        <w:t xml:space="preserve"> </w:t>
      </w:r>
      <w:r w:rsidR="006E2F76">
        <w:t>распоряжение Министерства имущественных и земельных отношений Тверской области от 27.01.2016 № 141 «Об одобрении ОАО «Тверская областная типография» сделок, связанных с отчуждением имущества»;</w:t>
      </w:r>
      <w:r w:rsidR="006E2F76">
        <w:rPr>
          <w:b/>
        </w:rPr>
        <w:t xml:space="preserve"> </w:t>
      </w:r>
      <w:r w:rsidR="006E2F76">
        <w:t xml:space="preserve">договор на подготовку, организацию и проведение </w:t>
      </w:r>
      <w:r w:rsidR="00E56499">
        <w:t>аукциона</w:t>
      </w:r>
      <w:r w:rsidR="006E2F76">
        <w:t xml:space="preserve"> № 2 от «02» февраля 2016. </w:t>
      </w:r>
    </w:p>
    <w:p w:rsidR="00381595" w:rsidRDefault="00381595" w:rsidP="00B7222C">
      <w:pPr>
        <w:ind w:right="-143"/>
        <w:jc w:val="both"/>
      </w:pPr>
      <w:r>
        <w:rPr>
          <w:b/>
        </w:rPr>
        <w:t>Форма торгов</w:t>
      </w:r>
      <w:r w:rsidR="00D95CF1">
        <w:rPr>
          <w:b/>
        </w:rPr>
        <w:t xml:space="preserve">: </w:t>
      </w:r>
      <w:r>
        <w:t>аукцион, открытый по составу участников и по форме подачи предложений о цене.</w:t>
      </w:r>
    </w:p>
    <w:p w:rsidR="00F45201" w:rsidRDefault="00381595" w:rsidP="00B7222C">
      <w:pPr>
        <w:ind w:right="-143"/>
        <w:jc w:val="both"/>
      </w:pPr>
      <w:proofErr w:type="gramStart"/>
      <w:r>
        <w:t xml:space="preserve">Аукцион проводится в соответствии с требованиями </w:t>
      </w:r>
      <w:r w:rsidR="00D95CF1">
        <w:t xml:space="preserve">Гражданского кодекса РФ, </w:t>
      </w:r>
      <w:r w:rsidR="00F45201">
        <w:t xml:space="preserve"> </w:t>
      </w:r>
      <w:r w:rsidR="00F45201" w:rsidRPr="00F45201">
        <w:t>Положение</w:t>
      </w:r>
      <w:r w:rsidR="00F45201">
        <w:t>м</w:t>
      </w:r>
      <w:r w:rsidR="00F45201" w:rsidRPr="00F45201">
        <w:t xml:space="preserve"> об организации продажи имущества на аукционе</w:t>
      </w:r>
      <w:r w:rsidR="00F45201">
        <w:t xml:space="preserve">, утверждённым приказом государственного казенного учреждения Тверской области «Центр обеспечения организации и проведения торгов» </w:t>
      </w:r>
      <w:r w:rsidR="00CC1BD9" w:rsidRPr="0051415E">
        <w:t xml:space="preserve">от </w:t>
      </w:r>
      <w:r w:rsidR="00C546A3">
        <w:t>02.10.2015</w:t>
      </w:r>
      <w:r w:rsidR="0051415E" w:rsidRPr="0051415E">
        <w:t xml:space="preserve"> №</w:t>
      </w:r>
      <w:r w:rsidR="00C546A3">
        <w:t xml:space="preserve"> 23</w:t>
      </w:r>
      <w:r w:rsidR="002D117F">
        <w:t xml:space="preserve">, </w:t>
      </w:r>
      <w:r w:rsidR="002D117F" w:rsidRPr="002D117F">
        <w:t>Поряд</w:t>
      </w:r>
      <w:r w:rsidR="0051415E">
        <w:t>ком</w:t>
      </w:r>
      <w:r w:rsidR="002D117F" w:rsidRPr="002D117F">
        <w:t xml:space="preserve"> заполнения заявки на участие в аукционе</w:t>
      </w:r>
      <w:r w:rsidR="002D117F">
        <w:t>, утвержд</w:t>
      </w:r>
      <w:r w:rsidR="0051415E">
        <w:t>ё</w:t>
      </w:r>
      <w:r w:rsidR="002D117F">
        <w:t>нным приказом государственного казенного учреждения Тверской области «Центр обеспечения организации и проведения торгов» от</w:t>
      </w:r>
      <w:r w:rsidR="0051415E">
        <w:t xml:space="preserve"> 28.11.2014</w:t>
      </w:r>
      <w:r w:rsidR="002D117F">
        <w:t xml:space="preserve"> №</w:t>
      </w:r>
      <w:r w:rsidR="0051415E">
        <w:t xml:space="preserve"> 21</w:t>
      </w:r>
      <w:r w:rsidR="002D117F">
        <w:t>.</w:t>
      </w:r>
      <w:proofErr w:type="gramEnd"/>
    </w:p>
    <w:p w:rsidR="00381595" w:rsidRDefault="00381595" w:rsidP="00B7222C">
      <w:pPr>
        <w:ind w:right="-143"/>
        <w:jc w:val="both"/>
        <w:rPr>
          <w:b/>
        </w:rPr>
      </w:pPr>
      <w:r>
        <w:rPr>
          <w:b/>
        </w:rPr>
        <w:t>Дата начала и время приема заявок на участие в аукционе: «</w:t>
      </w:r>
      <w:r w:rsidR="00AF2FE3">
        <w:rPr>
          <w:b/>
        </w:rPr>
        <w:t>08</w:t>
      </w:r>
      <w:r>
        <w:rPr>
          <w:b/>
        </w:rPr>
        <w:t>»</w:t>
      </w:r>
      <w:r w:rsidR="00AF2FE3">
        <w:rPr>
          <w:b/>
        </w:rPr>
        <w:t xml:space="preserve"> февраля</w:t>
      </w:r>
      <w:r w:rsidR="00891AE1">
        <w:rPr>
          <w:b/>
        </w:rPr>
        <w:t xml:space="preserve"> </w:t>
      </w:r>
      <w:r>
        <w:rPr>
          <w:b/>
        </w:rPr>
        <w:t>201</w:t>
      </w:r>
      <w:r w:rsidR="002E38E8">
        <w:rPr>
          <w:b/>
        </w:rPr>
        <w:t>6</w:t>
      </w:r>
      <w:r>
        <w:rPr>
          <w:b/>
        </w:rPr>
        <w:t xml:space="preserve"> года </w:t>
      </w:r>
      <w:r w:rsidR="00940B3D">
        <w:rPr>
          <w:b/>
        </w:rPr>
        <w:t xml:space="preserve">ежедневно по рабочим дням </w:t>
      </w:r>
      <w:r>
        <w:rPr>
          <w:b/>
        </w:rPr>
        <w:t>с 09-00 час. до 12-30 час., с 13-30 час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д</w:t>
      </w:r>
      <w:proofErr w:type="gramEnd"/>
      <w:r>
        <w:rPr>
          <w:b/>
        </w:rPr>
        <w:t>о 17-00 час.</w:t>
      </w:r>
    </w:p>
    <w:p w:rsidR="00381595" w:rsidRDefault="00381595" w:rsidP="00B7222C">
      <w:pPr>
        <w:ind w:right="-143"/>
        <w:jc w:val="both"/>
        <w:rPr>
          <w:b/>
        </w:rPr>
      </w:pPr>
      <w:r>
        <w:rPr>
          <w:b/>
        </w:rPr>
        <w:t>Дата и время окончания приема заявок на участие в аукционе: «</w:t>
      </w:r>
      <w:r w:rsidR="00AF2FE3">
        <w:rPr>
          <w:b/>
        </w:rPr>
        <w:t>09</w:t>
      </w:r>
      <w:r>
        <w:rPr>
          <w:b/>
        </w:rPr>
        <w:t>»</w:t>
      </w:r>
      <w:r w:rsidR="00AF2FE3">
        <w:rPr>
          <w:b/>
        </w:rPr>
        <w:t xml:space="preserve"> марта</w:t>
      </w:r>
      <w:r w:rsidR="00891AE1">
        <w:rPr>
          <w:b/>
        </w:rPr>
        <w:t xml:space="preserve"> </w:t>
      </w:r>
      <w:r>
        <w:rPr>
          <w:b/>
        </w:rPr>
        <w:t>201</w:t>
      </w:r>
      <w:r w:rsidR="002E38E8">
        <w:rPr>
          <w:b/>
        </w:rPr>
        <w:t>6</w:t>
      </w:r>
      <w:r>
        <w:rPr>
          <w:b/>
        </w:rPr>
        <w:t xml:space="preserve"> года 1</w:t>
      </w:r>
      <w:r w:rsidR="003C765F">
        <w:rPr>
          <w:b/>
        </w:rPr>
        <w:t>7</w:t>
      </w:r>
      <w:r>
        <w:rPr>
          <w:b/>
        </w:rPr>
        <w:t>-00 час.</w:t>
      </w:r>
    </w:p>
    <w:p w:rsidR="00381595" w:rsidRDefault="00381595" w:rsidP="00B7222C">
      <w:pPr>
        <w:ind w:right="-143"/>
        <w:jc w:val="both"/>
      </w:pPr>
      <w:r>
        <w:rPr>
          <w:b/>
        </w:rPr>
        <w:t xml:space="preserve">Место приема заявок: </w:t>
      </w:r>
      <w:r>
        <w:t xml:space="preserve">170100, Тверская область, г. Тверь, Смоленский пер., д.29, </w:t>
      </w:r>
      <w:proofErr w:type="spellStart"/>
      <w:r>
        <w:t>каб</w:t>
      </w:r>
      <w:proofErr w:type="spellEnd"/>
      <w:r>
        <w:t>. 1612.</w:t>
      </w:r>
    </w:p>
    <w:p w:rsidR="00381595" w:rsidRDefault="00381595" w:rsidP="00B7222C">
      <w:pPr>
        <w:ind w:right="-143"/>
        <w:jc w:val="both"/>
        <w:rPr>
          <w:b/>
        </w:rPr>
      </w:pPr>
      <w:r>
        <w:rPr>
          <w:b/>
        </w:rPr>
        <w:t>Дата, время и место определения участников аукциона: «</w:t>
      </w:r>
      <w:r w:rsidR="00AF2FE3">
        <w:rPr>
          <w:b/>
        </w:rPr>
        <w:t>11</w:t>
      </w:r>
      <w:r>
        <w:rPr>
          <w:b/>
        </w:rPr>
        <w:t>»</w:t>
      </w:r>
      <w:r w:rsidR="002E38E8">
        <w:rPr>
          <w:b/>
        </w:rPr>
        <w:t xml:space="preserve"> </w:t>
      </w:r>
      <w:r w:rsidR="00AF2FE3">
        <w:rPr>
          <w:b/>
        </w:rPr>
        <w:t xml:space="preserve">марта </w:t>
      </w:r>
      <w:r>
        <w:rPr>
          <w:b/>
        </w:rPr>
        <w:t>201</w:t>
      </w:r>
      <w:r w:rsidR="002E38E8">
        <w:rPr>
          <w:b/>
        </w:rPr>
        <w:t>6</w:t>
      </w:r>
      <w:r>
        <w:rPr>
          <w:b/>
        </w:rPr>
        <w:t xml:space="preserve"> года 11-00 час</w:t>
      </w:r>
      <w:proofErr w:type="gramStart"/>
      <w:r>
        <w:rPr>
          <w:b/>
        </w:rPr>
        <w:t xml:space="preserve">., </w:t>
      </w:r>
      <w:r>
        <w:t xml:space="preserve"> </w:t>
      </w:r>
      <w:proofErr w:type="gramEnd"/>
      <w:r>
        <w:t xml:space="preserve">Тверская область, г. Тверь, Смоленский пер., д.29, </w:t>
      </w:r>
      <w:proofErr w:type="spellStart"/>
      <w:r>
        <w:t>каб</w:t>
      </w:r>
      <w:proofErr w:type="spellEnd"/>
      <w:r>
        <w:t>. 16</w:t>
      </w:r>
      <w:r w:rsidR="003C765F">
        <w:t>05</w:t>
      </w:r>
      <w:r>
        <w:t>.</w:t>
      </w:r>
    </w:p>
    <w:p w:rsidR="009E2530" w:rsidRPr="009E2530" w:rsidRDefault="009E2530" w:rsidP="009E2530">
      <w:pPr>
        <w:tabs>
          <w:tab w:val="left" w:pos="567"/>
          <w:tab w:val="left" w:pos="3510"/>
        </w:tabs>
        <w:ind w:right="76"/>
        <w:jc w:val="both"/>
        <w:rPr>
          <w:b/>
        </w:rPr>
      </w:pPr>
      <w:r w:rsidRPr="009E2530">
        <w:rPr>
          <w:b/>
        </w:rPr>
        <w:t>А</w:t>
      </w:r>
      <w:r>
        <w:rPr>
          <w:b/>
        </w:rPr>
        <w:t>укцион</w:t>
      </w:r>
      <w:r w:rsidRPr="009E2530">
        <w:rPr>
          <w:b/>
        </w:rPr>
        <w:t xml:space="preserve"> состоится «</w:t>
      </w:r>
      <w:r w:rsidR="00AF2FE3">
        <w:rPr>
          <w:b/>
        </w:rPr>
        <w:t>14</w:t>
      </w:r>
      <w:r w:rsidRPr="009E2530">
        <w:rPr>
          <w:b/>
        </w:rPr>
        <w:t xml:space="preserve">» </w:t>
      </w:r>
      <w:r w:rsidR="00AF2FE3">
        <w:rPr>
          <w:b/>
        </w:rPr>
        <w:t xml:space="preserve">марта </w:t>
      </w:r>
      <w:r w:rsidRPr="009E2530">
        <w:rPr>
          <w:b/>
        </w:rPr>
        <w:t>201</w:t>
      </w:r>
      <w:r w:rsidR="002E38E8">
        <w:rPr>
          <w:b/>
        </w:rPr>
        <w:t>6</w:t>
      </w:r>
      <w:r w:rsidRPr="009E2530">
        <w:rPr>
          <w:b/>
        </w:rPr>
        <w:t xml:space="preserve"> года в 10-00 часов по адресу: г. Тверь,</w:t>
      </w:r>
      <w:r w:rsidR="002E38E8">
        <w:rPr>
          <w:b/>
        </w:rPr>
        <w:t xml:space="preserve"> Смоленский пер., д.29, 4 этаж.</w:t>
      </w:r>
    </w:p>
    <w:p w:rsidR="009E2530" w:rsidRPr="009E2530" w:rsidRDefault="009E2530" w:rsidP="00C23C33">
      <w:pPr>
        <w:tabs>
          <w:tab w:val="left" w:pos="567"/>
          <w:tab w:val="left" w:pos="3510"/>
        </w:tabs>
        <w:ind w:right="76"/>
        <w:jc w:val="both"/>
        <w:rPr>
          <w:b/>
        </w:rPr>
      </w:pPr>
      <w:r w:rsidRPr="009E2530">
        <w:rPr>
          <w:b/>
        </w:rPr>
        <w:t>Перед началом аукциона «</w:t>
      </w:r>
      <w:r w:rsidR="00AF2FE3">
        <w:rPr>
          <w:b/>
        </w:rPr>
        <w:t>14</w:t>
      </w:r>
      <w:r w:rsidRPr="009E2530">
        <w:rPr>
          <w:b/>
        </w:rPr>
        <w:t>»</w:t>
      </w:r>
      <w:r w:rsidR="00C23C33">
        <w:rPr>
          <w:b/>
        </w:rPr>
        <w:t xml:space="preserve"> </w:t>
      </w:r>
      <w:r w:rsidR="00AF2FE3">
        <w:rPr>
          <w:b/>
        </w:rPr>
        <w:t>марта</w:t>
      </w:r>
      <w:r w:rsidR="00816558">
        <w:rPr>
          <w:b/>
        </w:rPr>
        <w:t xml:space="preserve"> </w:t>
      </w:r>
      <w:r w:rsidRPr="009E2530">
        <w:rPr>
          <w:b/>
        </w:rPr>
        <w:t>201</w:t>
      </w:r>
      <w:r w:rsidR="002E38E8">
        <w:rPr>
          <w:b/>
        </w:rPr>
        <w:t>6</w:t>
      </w:r>
      <w:r w:rsidRPr="009E2530">
        <w:rPr>
          <w:b/>
        </w:rPr>
        <w:t xml:space="preserve"> года проводится регистрация участников аукциона.</w:t>
      </w:r>
      <w:r w:rsidR="00C23C33">
        <w:rPr>
          <w:b/>
        </w:rPr>
        <w:t xml:space="preserve"> </w:t>
      </w:r>
      <w:r w:rsidRPr="009E2530">
        <w:rPr>
          <w:b/>
        </w:rPr>
        <w:t>Начало регистрации в 09-50 часов, окончание регистрации в 10-00 часов.</w:t>
      </w:r>
    </w:p>
    <w:p w:rsidR="009E2530" w:rsidRPr="009E2530" w:rsidRDefault="009E2530" w:rsidP="009E2530">
      <w:pPr>
        <w:tabs>
          <w:tab w:val="left" w:pos="567"/>
          <w:tab w:val="left" w:pos="3510"/>
        </w:tabs>
        <w:ind w:right="76"/>
        <w:jc w:val="both"/>
        <w:rPr>
          <w:b/>
        </w:rPr>
      </w:pPr>
      <w:r w:rsidRPr="009E2530">
        <w:rPr>
          <w:b/>
        </w:rPr>
        <w:t>Место регистрации: г. Тверь,</w:t>
      </w:r>
      <w:r w:rsidR="002E38E8">
        <w:rPr>
          <w:b/>
        </w:rPr>
        <w:t xml:space="preserve"> Смоленский пер., д.29, 4 этаж.</w:t>
      </w:r>
    </w:p>
    <w:p w:rsidR="00381595" w:rsidRDefault="00381595" w:rsidP="00B7222C">
      <w:pPr>
        <w:ind w:right="-143"/>
        <w:jc w:val="both"/>
      </w:pPr>
      <w:r>
        <w:rPr>
          <w:b/>
        </w:rPr>
        <w:t>Дата, время и место подведения итогов аукциона: «</w:t>
      </w:r>
      <w:r w:rsidR="00AF2FE3">
        <w:rPr>
          <w:b/>
        </w:rPr>
        <w:t>14</w:t>
      </w:r>
      <w:r>
        <w:rPr>
          <w:b/>
        </w:rPr>
        <w:t>»</w:t>
      </w:r>
      <w:r w:rsidR="00036222">
        <w:rPr>
          <w:b/>
        </w:rPr>
        <w:t xml:space="preserve"> </w:t>
      </w:r>
      <w:r w:rsidR="00AF2FE3">
        <w:rPr>
          <w:b/>
        </w:rPr>
        <w:t>марта</w:t>
      </w:r>
      <w:r w:rsidR="00C23C33">
        <w:rPr>
          <w:b/>
        </w:rPr>
        <w:t xml:space="preserve"> </w:t>
      </w:r>
      <w:r>
        <w:rPr>
          <w:b/>
        </w:rPr>
        <w:t>201</w:t>
      </w:r>
      <w:r w:rsidR="002E38E8">
        <w:rPr>
          <w:b/>
        </w:rPr>
        <w:t>6</w:t>
      </w:r>
      <w:r>
        <w:rPr>
          <w:b/>
        </w:rPr>
        <w:t xml:space="preserve"> года 1</w:t>
      </w:r>
      <w:r w:rsidR="00215CB6">
        <w:rPr>
          <w:b/>
        </w:rPr>
        <w:t>2</w:t>
      </w:r>
      <w:r>
        <w:rPr>
          <w:b/>
        </w:rPr>
        <w:t>-00 час</w:t>
      </w:r>
      <w:proofErr w:type="gramStart"/>
      <w:r>
        <w:rPr>
          <w:b/>
        </w:rPr>
        <w:t xml:space="preserve">., </w:t>
      </w:r>
      <w:proofErr w:type="gramEnd"/>
      <w:r>
        <w:t xml:space="preserve">Тверская область, г. Тверь, Смоленский пер., д.29, </w:t>
      </w:r>
      <w:proofErr w:type="spellStart"/>
      <w:r>
        <w:t>каб</w:t>
      </w:r>
      <w:proofErr w:type="spellEnd"/>
      <w:r>
        <w:t>. 16</w:t>
      </w:r>
      <w:r w:rsidR="003C765F">
        <w:t>05</w:t>
      </w:r>
      <w:r>
        <w:t>.</w:t>
      </w:r>
    </w:p>
    <w:p w:rsidR="00381595" w:rsidRDefault="00381595" w:rsidP="00B7222C">
      <w:pPr>
        <w:ind w:right="-143"/>
        <w:jc w:val="both"/>
        <w:rPr>
          <w:b/>
        </w:rPr>
      </w:pPr>
    </w:p>
    <w:p w:rsidR="00B33EF5" w:rsidRDefault="00381595" w:rsidP="00B7222C">
      <w:pPr>
        <w:ind w:right="-143"/>
        <w:jc w:val="center"/>
        <w:rPr>
          <w:b/>
        </w:rPr>
      </w:pPr>
      <w:r>
        <w:rPr>
          <w:b/>
        </w:rPr>
        <w:t>Наименование имущества и иные позволяющие его индивидуализировать данные (характеристика имущества)</w:t>
      </w:r>
    </w:p>
    <w:p w:rsidR="00B33EF5" w:rsidRDefault="00B33EF5" w:rsidP="00B7222C">
      <w:pPr>
        <w:ind w:right="-143"/>
        <w:jc w:val="center"/>
        <w:rPr>
          <w:b/>
        </w:rPr>
      </w:pPr>
    </w:p>
    <w:p w:rsidR="00036222" w:rsidRPr="001D785E" w:rsidRDefault="00036222" w:rsidP="00036222">
      <w:pPr>
        <w:shd w:val="clear" w:color="auto" w:fill="FFFFFF"/>
        <w:jc w:val="both"/>
      </w:pPr>
      <w:r w:rsidRPr="00430F07">
        <w:rPr>
          <w:b/>
        </w:rPr>
        <w:t xml:space="preserve">Лот № </w:t>
      </w:r>
      <w:r>
        <w:rPr>
          <w:b/>
        </w:rPr>
        <w:t>1</w:t>
      </w:r>
      <w:r w:rsidRPr="001D785E">
        <w:t>:</w:t>
      </w:r>
      <w:r>
        <w:t xml:space="preserve"> </w:t>
      </w:r>
      <w:r w:rsidR="00BA6764">
        <w:t>объекты</w:t>
      </w:r>
      <w:r>
        <w:t xml:space="preserve"> недвижимого имущества, расположенный по адресу</w:t>
      </w:r>
      <w:r w:rsidRPr="001D785E">
        <w:t>:</w:t>
      </w:r>
      <w:r>
        <w:t xml:space="preserve"> </w:t>
      </w:r>
      <w:r w:rsidRPr="001D785E">
        <w:t>Тверская область, г. Бежецк, пер. Воздвиженский, д.6:</w:t>
      </w:r>
      <w:r>
        <w:t xml:space="preserve"> </w:t>
      </w:r>
    </w:p>
    <w:p w:rsidR="00036222" w:rsidRDefault="00036222" w:rsidP="00036222">
      <w:pPr>
        <w:shd w:val="clear" w:color="auto" w:fill="FFFFFF"/>
        <w:jc w:val="both"/>
      </w:pPr>
      <w:r>
        <w:t>- административно-производственное здание</w:t>
      </w:r>
      <w:r w:rsidR="0026166B">
        <w:t>,</w:t>
      </w:r>
      <w:r>
        <w:t xml:space="preserve"> общ</w:t>
      </w:r>
      <w:r w:rsidR="0026166B">
        <w:t>ая площадь</w:t>
      </w:r>
      <w:r>
        <w:t xml:space="preserve"> 1 045,5 </w:t>
      </w:r>
      <w:proofErr w:type="spellStart"/>
      <w:r>
        <w:t>кв.м</w:t>
      </w:r>
      <w:proofErr w:type="spellEnd"/>
      <w:r w:rsidR="0026166B">
        <w:t xml:space="preserve">, </w:t>
      </w:r>
      <w:r>
        <w:t>кадастровы</w:t>
      </w:r>
      <w:r w:rsidR="0026166B">
        <w:t>й номер</w:t>
      </w:r>
      <w:r>
        <w:t>: 69:37:07 04 16:0006:1</w:t>
      </w:r>
      <w:r w:rsidRPr="00C94213">
        <w:t>\</w:t>
      </w:r>
      <w:r>
        <w:t>319\02:1006</w:t>
      </w:r>
      <w:proofErr w:type="gramStart"/>
      <w:r>
        <w:t>\А</w:t>
      </w:r>
      <w:proofErr w:type="gramEnd"/>
      <w:r w:rsidRPr="001D785E">
        <w:t>;</w:t>
      </w:r>
      <w:r>
        <w:t xml:space="preserve">  </w:t>
      </w:r>
    </w:p>
    <w:p w:rsidR="00036222" w:rsidRDefault="00036222" w:rsidP="00036222">
      <w:pPr>
        <w:shd w:val="clear" w:color="auto" w:fill="FFFFFF"/>
        <w:jc w:val="both"/>
      </w:pPr>
      <w:r w:rsidRPr="00FA27C3">
        <w:t>-</w:t>
      </w:r>
      <w:r>
        <w:t xml:space="preserve"> производственное здание</w:t>
      </w:r>
      <w:r w:rsidR="0026166B">
        <w:t>,</w:t>
      </w:r>
      <w:r>
        <w:t xml:space="preserve"> общ</w:t>
      </w:r>
      <w:r w:rsidR="0026166B">
        <w:t xml:space="preserve">ая площадь 218,5 </w:t>
      </w:r>
      <w:proofErr w:type="spellStart"/>
      <w:r w:rsidR="0026166B">
        <w:t>кв.м</w:t>
      </w:r>
      <w:proofErr w:type="spellEnd"/>
      <w:r w:rsidR="0026166B">
        <w:t>,</w:t>
      </w:r>
      <w:r>
        <w:t xml:space="preserve"> кадастровы</w:t>
      </w:r>
      <w:r w:rsidR="0026166B">
        <w:t>й номер</w:t>
      </w:r>
      <w:r>
        <w:t>: 69:37:07 04 16:0006:1\319\02:1006</w:t>
      </w:r>
      <w:proofErr w:type="gramStart"/>
      <w:r>
        <w:t>\Б</w:t>
      </w:r>
      <w:proofErr w:type="gramEnd"/>
      <w:r>
        <w:t xml:space="preserve">; </w:t>
      </w:r>
    </w:p>
    <w:p w:rsidR="00036222" w:rsidRPr="00F3438E" w:rsidRDefault="00036222" w:rsidP="00036222">
      <w:pPr>
        <w:shd w:val="clear" w:color="auto" w:fill="FFFFFF"/>
        <w:jc w:val="both"/>
      </w:pPr>
      <w:r>
        <w:t>- здание склада</w:t>
      </w:r>
      <w:r w:rsidR="0026166B">
        <w:t>,</w:t>
      </w:r>
      <w:r>
        <w:t xml:space="preserve"> общ</w:t>
      </w:r>
      <w:r w:rsidR="0026166B">
        <w:t>ая площадь</w:t>
      </w:r>
      <w:r>
        <w:t xml:space="preserve"> 256,8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 w:rsidR="0026166B">
        <w:t>, кадастровый номер</w:t>
      </w:r>
      <w:r>
        <w:t>: 69:37:07 04 16:0006:1\319\02:1006\В.</w:t>
      </w:r>
    </w:p>
    <w:p w:rsidR="00036222" w:rsidRPr="00045E00" w:rsidRDefault="00036222" w:rsidP="00036222">
      <w:pPr>
        <w:jc w:val="both"/>
      </w:pPr>
      <w:r>
        <w:t>Земельный участок</w:t>
      </w:r>
      <w:r w:rsidR="0026166B">
        <w:t>, категория: земли</w:t>
      </w:r>
      <w:r>
        <w:t xml:space="preserve"> населенных пунктов</w:t>
      </w:r>
      <w:r w:rsidR="0026166B">
        <w:t>,</w:t>
      </w:r>
      <w:r w:rsidR="0024314F" w:rsidRPr="0024314F">
        <w:t xml:space="preserve"> разрешенное использование: под производственную территорию</w:t>
      </w:r>
      <w:r w:rsidR="0024314F">
        <w:t>,</w:t>
      </w:r>
      <w:r w:rsidR="0026166B">
        <w:t xml:space="preserve"> площадь</w:t>
      </w:r>
      <w:r>
        <w:t xml:space="preserve"> 2 600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 w:rsidR="0026166B">
        <w:t>,</w:t>
      </w:r>
      <w:r w:rsidRPr="00FA27C3">
        <w:t xml:space="preserve"> </w:t>
      </w:r>
      <w:r>
        <w:t>кадастровы</w:t>
      </w:r>
      <w:r w:rsidR="0026166B">
        <w:t>й номер</w:t>
      </w:r>
      <w:r w:rsidR="0024314F">
        <w:t>: 69:37:070416:0006</w:t>
      </w:r>
      <w:r>
        <w:t xml:space="preserve">, </w:t>
      </w:r>
      <w:r w:rsidRPr="004A7B4D">
        <w:t>расположенн</w:t>
      </w:r>
      <w:r>
        <w:t>ый</w:t>
      </w:r>
      <w:r w:rsidRPr="004A7B4D">
        <w:t xml:space="preserve"> по адресу: Тверская область, г. </w:t>
      </w:r>
      <w:r>
        <w:t xml:space="preserve">Бежецк, пер. Воздвиженский, д.6, </w:t>
      </w:r>
      <w:r w:rsidRPr="00FA27C3">
        <w:t xml:space="preserve">на котором расположено </w:t>
      </w:r>
      <w:r>
        <w:t xml:space="preserve">указанное </w:t>
      </w:r>
      <w:r w:rsidRPr="00FA27C3">
        <w:t>имущество,</w:t>
      </w:r>
      <w:r>
        <w:t xml:space="preserve"> находится в пользовании Заказчика на праве аренды до 27.09.2054 г. и одновременному отчуждению с имуществом не подлежит.</w:t>
      </w:r>
      <w:r w:rsidRPr="00EF2A31">
        <w:t xml:space="preserve"> </w:t>
      </w:r>
      <w:r>
        <w:t xml:space="preserve">Права на данный земельный участок переходят к лицу, с которым заключен договор купли-продажи имущества, в соответствии с действующим законодательством Российской Федерации и нормативно-правовыми актами Тверской области.   </w:t>
      </w:r>
    </w:p>
    <w:p w:rsidR="00036222" w:rsidRPr="00CA5A43" w:rsidRDefault="00036222" w:rsidP="00036222">
      <w:pPr>
        <w:widowControl w:val="0"/>
        <w:shd w:val="clear" w:color="auto" w:fill="FFFFFF"/>
        <w:tabs>
          <w:tab w:val="left" w:pos="-567"/>
          <w:tab w:val="left" w:pos="1080"/>
        </w:tabs>
        <w:autoSpaceDE w:val="0"/>
        <w:autoSpaceDN w:val="0"/>
        <w:adjustRightInd w:val="0"/>
        <w:jc w:val="both"/>
      </w:pPr>
      <w:r>
        <w:rPr>
          <w:b/>
        </w:rPr>
        <w:t xml:space="preserve">Обременения и ограничения по использованию имущества: </w:t>
      </w:r>
      <w:r>
        <w:t xml:space="preserve">вышеназванные здания </w:t>
      </w:r>
      <w:r>
        <w:lastRenderedPageBreak/>
        <w:t>являются объекто</w:t>
      </w:r>
      <w:r w:rsidR="00F95543">
        <w:t>м</w:t>
      </w:r>
      <w:r>
        <w:t xml:space="preserve"> культурного наследия регионального значения. Охранное обязательство по сохранению, содержанию и использованию объекта культурного наследия от 20.05.2008, зарегистрировано в Комитете </w:t>
      </w:r>
      <w:r w:rsidR="00F95543">
        <w:t>по охране историко-культурного наследия Тверской области</w:t>
      </w:r>
      <w:r>
        <w:t xml:space="preserve"> 20.05.2008 за номером 32/10.</w:t>
      </w:r>
    </w:p>
    <w:p w:rsidR="00B33EF5" w:rsidRDefault="00B33EF5" w:rsidP="00B7222C">
      <w:pPr>
        <w:shd w:val="clear" w:color="auto" w:fill="FFFFFF"/>
        <w:ind w:right="-143"/>
        <w:jc w:val="both"/>
      </w:pPr>
      <w:r>
        <w:rPr>
          <w:b/>
        </w:rPr>
        <w:t>Начальная цена:</w:t>
      </w:r>
      <w:r>
        <w:t xml:space="preserve"> </w:t>
      </w:r>
      <w:r w:rsidR="00036222">
        <w:rPr>
          <w:color w:val="000000"/>
          <w:szCs w:val="28"/>
        </w:rPr>
        <w:t xml:space="preserve">9 276 000 </w:t>
      </w:r>
      <w:r w:rsidR="002E38E8">
        <w:rPr>
          <w:color w:val="000000"/>
          <w:szCs w:val="28"/>
        </w:rPr>
        <w:t>(</w:t>
      </w:r>
      <w:r w:rsidR="00036222">
        <w:rPr>
          <w:color w:val="000000"/>
          <w:szCs w:val="28"/>
        </w:rPr>
        <w:t>девять миллионов двести семьдесят шесть тысяч</w:t>
      </w:r>
      <w:r w:rsidR="002E38E8">
        <w:rPr>
          <w:color w:val="000000"/>
          <w:szCs w:val="28"/>
        </w:rPr>
        <w:t xml:space="preserve">) </w:t>
      </w:r>
      <w:r w:rsidR="0019043B">
        <w:rPr>
          <w:color w:val="000000"/>
          <w:szCs w:val="28"/>
        </w:rPr>
        <w:t>руб. 00 коп</w:t>
      </w:r>
      <w:proofErr w:type="gramStart"/>
      <w:r w:rsidR="0019043B">
        <w:rPr>
          <w:color w:val="000000"/>
          <w:szCs w:val="28"/>
        </w:rPr>
        <w:t>.</w:t>
      </w:r>
      <w:proofErr w:type="gramEnd"/>
      <w:r w:rsidR="0019043B">
        <w:rPr>
          <w:color w:val="000000"/>
          <w:szCs w:val="28"/>
        </w:rPr>
        <w:t xml:space="preserve"> </w:t>
      </w:r>
      <w:proofErr w:type="gramStart"/>
      <w:r w:rsidR="00733202">
        <w:rPr>
          <w:color w:val="000000"/>
          <w:szCs w:val="28"/>
        </w:rPr>
        <w:t>с</w:t>
      </w:r>
      <w:proofErr w:type="gramEnd"/>
      <w:r w:rsidR="00733202">
        <w:rPr>
          <w:color w:val="000000"/>
          <w:szCs w:val="28"/>
        </w:rPr>
        <w:t xml:space="preserve"> учетом </w:t>
      </w:r>
      <w:r w:rsidR="0019043B">
        <w:rPr>
          <w:color w:val="000000"/>
          <w:szCs w:val="28"/>
        </w:rPr>
        <w:t>НДС</w:t>
      </w:r>
      <w:r w:rsidR="00733202">
        <w:rPr>
          <w:color w:val="000000"/>
          <w:szCs w:val="28"/>
        </w:rPr>
        <w:t xml:space="preserve"> (1 414 983,05 руб.)</w:t>
      </w:r>
      <w:r w:rsidR="0019043B">
        <w:rPr>
          <w:color w:val="000000"/>
          <w:szCs w:val="28"/>
        </w:rPr>
        <w:t>.</w:t>
      </w:r>
    </w:p>
    <w:p w:rsidR="00B33EF5" w:rsidRDefault="00B33EF5" w:rsidP="00B7222C">
      <w:pPr>
        <w:ind w:right="-143"/>
        <w:jc w:val="both"/>
      </w:pPr>
      <w:r>
        <w:rPr>
          <w:b/>
        </w:rPr>
        <w:t>Шаг аукциона (величина повышения начальной цены):</w:t>
      </w:r>
      <w:r>
        <w:t xml:space="preserve"> </w:t>
      </w:r>
      <w:r w:rsidR="00CB47E5">
        <w:t xml:space="preserve">463 800 </w:t>
      </w:r>
      <w:r w:rsidR="0019043B">
        <w:t>(</w:t>
      </w:r>
      <w:r w:rsidR="00CB47E5">
        <w:t>четыреста шестьдесят три тысячи восемьсот</w:t>
      </w:r>
      <w:r w:rsidR="0019043B">
        <w:t xml:space="preserve">) руб. </w:t>
      </w:r>
      <w:r w:rsidR="00CB47E5">
        <w:t>00</w:t>
      </w:r>
      <w:r w:rsidR="0019043B">
        <w:t xml:space="preserve"> коп.</w:t>
      </w:r>
    </w:p>
    <w:p w:rsidR="00CB47E5" w:rsidRDefault="00CB47E5" w:rsidP="00B7222C">
      <w:pPr>
        <w:ind w:right="-143"/>
        <w:jc w:val="both"/>
      </w:pPr>
    </w:p>
    <w:p w:rsidR="00CB47E5" w:rsidRDefault="00CB47E5" w:rsidP="00CB47E5">
      <w:pPr>
        <w:shd w:val="clear" w:color="auto" w:fill="FFFFFF"/>
        <w:jc w:val="both"/>
      </w:pPr>
      <w:r w:rsidRPr="00430F07">
        <w:rPr>
          <w:b/>
        </w:rPr>
        <w:t xml:space="preserve">Лот № </w:t>
      </w:r>
      <w:r>
        <w:rPr>
          <w:b/>
        </w:rPr>
        <w:t>2</w:t>
      </w:r>
      <w:r w:rsidRPr="002E06AB">
        <w:t>:</w:t>
      </w:r>
      <w:r>
        <w:t xml:space="preserve"> объект</w:t>
      </w:r>
      <w:r w:rsidR="00BA6764">
        <w:t>ы</w:t>
      </w:r>
      <w:r>
        <w:t xml:space="preserve"> недвижимого имущества с земельным участком под ним</w:t>
      </w:r>
      <w:r w:rsidR="00BA6764">
        <w:t>и</w:t>
      </w:r>
      <w:bookmarkStart w:id="0" w:name="_GoBack"/>
      <w:bookmarkEnd w:id="0"/>
      <w:r>
        <w:t>, расположенный по адресу</w:t>
      </w:r>
      <w:r w:rsidRPr="002E06AB">
        <w:t xml:space="preserve">: Тверская область, </w:t>
      </w:r>
      <w:r>
        <w:t xml:space="preserve">г. Нелидово, пер. </w:t>
      </w:r>
      <w:proofErr w:type="gramStart"/>
      <w:r>
        <w:t>Школьный</w:t>
      </w:r>
      <w:proofErr w:type="gramEnd"/>
      <w:r>
        <w:t>, д.4</w:t>
      </w:r>
      <w:r w:rsidRPr="002E06AB">
        <w:t>:</w:t>
      </w:r>
    </w:p>
    <w:p w:rsidR="00CB47E5" w:rsidRPr="00786C01" w:rsidRDefault="00CB47E5" w:rsidP="00CB47E5">
      <w:pPr>
        <w:shd w:val="clear" w:color="auto" w:fill="FFFFFF"/>
        <w:jc w:val="both"/>
      </w:pPr>
      <w:r w:rsidRPr="002E06AB">
        <w:t>-</w:t>
      </w:r>
      <w:r>
        <w:t xml:space="preserve"> здание типографии</w:t>
      </w:r>
      <w:r w:rsidR="0026166B">
        <w:t>, общая площадь</w:t>
      </w:r>
      <w:r>
        <w:t xml:space="preserve"> 981,5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 w:rsidR="0026166B">
        <w:t xml:space="preserve">, </w:t>
      </w:r>
      <w:r>
        <w:t>кадастровы</w:t>
      </w:r>
      <w:r w:rsidR="0026166B">
        <w:t>й номер</w:t>
      </w:r>
      <w:r>
        <w:t>: 69:44:08 06 07:0027:1-2006:1000/Б,Б1, Б2</w:t>
      </w:r>
      <w:r w:rsidRPr="00786C01">
        <w:t>;</w:t>
      </w:r>
    </w:p>
    <w:p w:rsidR="00CB47E5" w:rsidRPr="002E06AB" w:rsidRDefault="00CB47E5" w:rsidP="00CB47E5">
      <w:pPr>
        <w:shd w:val="clear" w:color="auto" w:fill="FFFFFF"/>
        <w:jc w:val="both"/>
      </w:pPr>
      <w:r>
        <w:t xml:space="preserve"> </w:t>
      </w:r>
      <w:r w:rsidRPr="0066557D">
        <w:t>-</w:t>
      </w:r>
      <w:r>
        <w:t xml:space="preserve"> здание сарая</w:t>
      </w:r>
      <w:r w:rsidR="0026166B">
        <w:t>,</w:t>
      </w:r>
      <w:r>
        <w:t xml:space="preserve"> общ</w:t>
      </w:r>
      <w:r w:rsidR="0026166B">
        <w:t>ая площадь</w:t>
      </w:r>
      <w:r>
        <w:t xml:space="preserve"> 255,8 </w:t>
      </w:r>
      <w:proofErr w:type="spellStart"/>
      <w:r>
        <w:t>кв.м</w:t>
      </w:r>
      <w:proofErr w:type="spellEnd"/>
      <w:r w:rsidR="0026166B">
        <w:t xml:space="preserve">, </w:t>
      </w:r>
      <w:r>
        <w:t>кадастровы</w:t>
      </w:r>
      <w:r w:rsidR="0026166B">
        <w:t>й номер</w:t>
      </w:r>
      <w:r>
        <w:t>: 69:44:08 06 07:0027:1-2006:1000</w:t>
      </w:r>
      <w:proofErr w:type="gramStart"/>
      <w:r>
        <w:t>/В</w:t>
      </w:r>
      <w:proofErr w:type="gramEnd"/>
      <w:r w:rsidRPr="002E06AB">
        <w:t>;</w:t>
      </w:r>
    </w:p>
    <w:p w:rsidR="00CB47E5" w:rsidRPr="002E06AB" w:rsidRDefault="00CB47E5" w:rsidP="00CB47E5">
      <w:pPr>
        <w:shd w:val="clear" w:color="auto" w:fill="FFFFFF"/>
        <w:jc w:val="both"/>
      </w:pPr>
      <w:r>
        <w:t>- здание склада</w:t>
      </w:r>
      <w:r w:rsidR="0026166B">
        <w:t>,</w:t>
      </w:r>
      <w:r>
        <w:t xml:space="preserve"> общ</w:t>
      </w:r>
      <w:r w:rsidR="0026166B">
        <w:t>ая площадь</w:t>
      </w:r>
      <w:r>
        <w:t xml:space="preserve"> 12,2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 w:rsidR="0026166B">
        <w:t>, кадастровый номер</w:t>
      </w:r>
      <w:r>
        <w:t>: 69:44:0080609:24</w:t>
      </w:r>
      <w:r w:rsidRPr="002E06AB">
        <w:t>;</w:t>
      </w:r>
    </w:p>
    <w:p w:rsidR="00CB47E5" w:rsidRPr="00CD5F01" w:rsidRDefault="00CB47E5" w:rsidP="00CB47E5">
      <w:pPr>
        <w:shd w:val="clear" w:color="auto" w:fill="FFFFFF"/>
        <w:jc w:val="both"/>
      </w:pPr>
      <w:r>
        <w:t>- земельный участок</w:t>
      </w:r>
      <w:r w:rsidR="0026166B">
        <w:t>, категория: земли</w:t>
      </w:r>
      <w:r>
        <w:t xml:space="preserve"> населенных пунктов</w:t>
      </w:r>
      <w:r w:rsidR="0026166B">
        <w:t xml:space="preserve">, </w:t>
      </w:r>
      <w:r w:rsidR="0026166B" w:rsidRPr="0026166B">
        <w:t>разрешенное использование:</w:t>
      </w:r>
      <w:r>
        <w:t xml:space="preserve"> для целей эксплуатации производственной территории типографии, общ</w:t>
      </w:r>
      <w:r w:rsidR="0026166B">
        <w:t xml:space="preserve">ая площадь 2520 </w:t>
      </w:r>
      <w:proofErr w:type="spellStart"/>
      <w:r w:rsidR="0026166B">
        <w:t>кв</w:t>
      </w:r>
      <w:proofErr w:type="gramStart"/>
      <w:r w:rsidR="0026166B">
        <w:t>.м</w:t>
      </w:r>
      <w:proofErr w:type="spellEnd"/>
      <w:proofErr w:type="gramEnd"/>
      <w:r w:rsidR="0026166B">
        <w:t>,</w:t>
      </w:r>
      <w:r>
        <w:t xml:space="preserve"> кадастровы</w:t>
      </w:r>
      <w:r w:rsidR="0026166B">
        <w:t>й номер</w:t>
      </w:r>
      <w:r>
        <w:t>: 69:44:08 06 07:0027.</w:t>
      </w:r>
    </w:p>
    <w:p w:rsidR="00CB47E5" w:rsidRPr="00CA5A43" w:rsidRDefault="00CB47E5" w:rsidP="00CB47E5">
      <w:pPr>
        <w:widowControl w:val="0"/>
        <w:shd w:val="clear" w:color="auto" w:fill="FFFFFF"/>
        <w:tabs>
          <w:tab w:val="left" w:pos="-567"/>
          <w:tab w:val="left" w:pos="1080"/>
        </w:tabs>
        <w:autoSpaceDE w:val="0"/>
        <w:autoSpaceDN w:val="0"/>
        <w:adjustRightInd w:val="0"/>
        <w:jc w:val="both"/>
      </w:pPr>
      <w:r>
        <w:rPr>
          <w:b/>
        </w:rPr>
        <w:t xml:space="preserve">Обременения и ограничения по использованию имущества: </w:t>
      </w:r>
      <w:r>
        <w:t>отсутствуют</w:t>
      </w:r>
    </w:p>
    <w:p w:rsidR="00CB47E5" w:rsidRDefault="00CB47E5" w:rsidP="00CB47E5">
      <w:pPr>
        <w:shd w:val="clear" w:color="auto" w:fill="FFFFFF"/>
        <w:ind w:right="-143"/>
        <w:jc w:val="both"/>
      </w:pPr>
      <w:r>
        <w:rPr>
          <w:b/>
        </w:rPr>
        <w:t>Начальная цена:</w:t>
      </w:r>
      <w:r>
        <w:t xml:space="preserve"> </w:t>
      </w:r>
      <w:r w:rsidR="00733202">
        <w:rPr>
          <w:color w:val="000000"/>
          <w:szCs w:val="28"/>
        </w:rPr>
        <w:t>4 238 000</w:t>
      </w:r>
      <w:r>
        <w:rPr>
          <w:color w:val="000000"/>
          <w:szCs w:val="28"/>
        </w:rPr>
        <w:t xml:space="preserve"> (</w:t>
      </w:r>
      <w:r w:rsidR="00733202">
        <w:rPr>
          <w:color w:val="000000"/>
          <w:szCs w:val="28"/>
        </w:rPr>
        <w:t>четыре миллиона двести тридцать восемь тысяч</w:t>
      </w:r>
      <w:r>
        <w:rPr>
          <w:color w:val="000000"/>
          <w:szCs w:val="28"/>
        </w:rPr>
        <w:t>) руб. 00 коп</w:t>
      </w:r>
      <w:proofErr w:type="gramStart"/>
      <w:r>
        <w:rPr>
          <w:color w:val="000000"/>
          <w:szCs w:val="28"/>
        </w:rPr>
        <w:t>.</w:t>
      </w:r>
      <w:proofErr w:type="gramEnd"/>
      <w:r>
        <w:rPr>
          <w:color w:val="000000"/>
          <w:szCs w:val="28"/>
        </w:rPr>
        <w:t xml:space="preserve"> </w:t>
      </w:r>
      <w:proofErr w:type="gramStart"/>
      <w:r w:rsidR="00733202">
        <w:rPr>
          <w:color w:val="000000"/>
          <w:szCs w:val="28"/>
        </w:rPr>
        <w:t>с</w:t>
      </w:r>
      <w:proofErr w:type="gramEnd"/>
      <w:r w:rsidR="00733202">
        <w:rPr>
          <w:color w:val="000000"/>
          <w:szCs w:val="28"/>
        </w:rPr>
        <w:t xml:space="preserve"> учетом</w:t>
      </w:r>
      <w:r>
        <w:rPr>
          <w:color w:val="000000"/>
          <w:szCs w:val="28"/>
        </w:rPr>
        <w:t xml:space="preserve"> НДС</w:t>
      </w:r>
      <w:r w:rsidR="00733202">
        <w:rPr>
          <w:color w:val="000000"/>
          <w:szCs w:val="28"/>
        </w:rPr>
        <w:t xml:space="preserve"> (431 511,61 руб.), в том числе стоимость земельного участка – 918 000 руб. (НДС не облагается).</w:t>
      </w:r>
    </w:p>
    <w:p w:rsidR="00CB47E5" w:rsidRDefault="00CB47E5" w:rsidP="00CB47E5">
      <w:pPr>
        <w:ind w:right="-143"/>
        <w:jc w:val="both"/>
      </w:pPr>
      <w:r>
        <w:rPr>
          <w:b/>
        </w:rPr>
        <w:t>Шаг аукциона (величина повышения начальной цены):</w:t>
      </w:r>
      <w:r>
        <w:t xml:space="preserve"> </w:t>
      </w:r>
      <w:r w:rsidR="00733202">
        <w:t>211 900</w:t>
      </w:r>
      <w:r>
        <w:t xml:space="preserve"> (</w:t>
      </w:r>
      <w:r w:rsidR="00733202">
        <w:t>двести одиннадцать тысяч девятьсот</w:t>
      </w:r>
      <w:r>
        <w:t>) руб. 00 коп.</w:t>
      </w:r>
    </w:p>
    <w:p w:rsidR="00733202" w:rsidRDefault="00733202" w:rsidP="00CB47E5">
      <w:pPr>
        <w:ind w:right="-143"/>
        <w:jc w:val="both"/>
      </w:pPr>
    </w:p>
    <w:p w:rsidR="00C06355" w:rsidRDefault="00C06355" w:rsidP="00C06355">
      <w:pPr>
        <w:shd w:val="clear" w:color="auto" w:fill="FFFFFF"/>
        <w:jc w:val="both"/>
      </w:pPr>
      <w:r w:rsidRPr="00430F07">
        <w:rPr>
          <w:b/>
        </w:rPr>
        <w:t xml:space="preserve">Лот № </w:t>
      </w:r>
      <w:r>
        <w:rPr>
          <w:b/>
        </w:rPr>
        <w:t>3</w:t>
      </w:r>
      <w:r w:rsidRPr="002E06AB">
        <w:t>:</w:t>
      </w:r>
      <w:r>
        <w:t xml:space="preserve"> нежилое здание, назначение: нежилое, общ</w:t>
      </w:r>
      <w:r w:rsidR="0024314F">
        <w:t>ая площадь</w:t>
      </w:r>
      <w:r>
        <w:t xml:space="preserve"> 656,5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, инв. № 1-267, лит. А, А</w:t>
      </w:r>
      <w:proofErr w:type="gramStart"/>
      <w:r>
        <w:t>1</w:t>
      </w:r>
      <w:proofErr w:type="gramEnd"/>
      <w:r>
        <w:t>, А2, кадастровый номер: 69:16:0070107:9:1, расположенное по адресу: Тверская область, Краснохолмский район, г. Красный Холм, ул. Коммунистическая, дом 23.</w:t>
      </w:r>
    </w:p>
    <w:p w:rsidR="00C06355" w:rsidRPr="00CD5F01" w:rsidRDefault="00C06355" w:rsidP="00C06355">
      <w:pPr>
        <w:jc w:val="both"/>
      </w:pPr>
      <w:r>
        <w:t>Земельный участок</w:t>
      </w:r>
      <w:r w:rsidR="0024314F">
        <w:t>, категория:</w:t>
      </w:r>
      <w:r>
        <w:t xml:space="preserve"> зем</w:t>
      </w:r>
      <w:r w:rsidR="0024314F">
        <w:t>ли</w:t>
      </w:r>
      <w:r>
        <w:t xml:space="preserve"> населенных пунктов</w:t>
      </w:r>
      <w:r w:rsidR="0024314F">
        <w:t>,</w:t>
      </w:r>
      <w:r w:rsidR="0024314F" w:rsidRPr="0024314F">
        <w:t xml:space="preserve"> разрешенное использование: для нужд промышленности</w:t>
      </w:r>
      <w:r w:rsidR="0024314F">
        <w:t xml:space="preserve">, </w:t>
      </w:r>
      <w:r>
        <w:t>площа</w:t>
      </w:r>
      <w:r w:rsidR="0024314F">
        <w:t>дь</w:t>
      </w:r>
      <w:r>
        <w:t xml:space="preserve"> 1970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 w:rsidR="0024314F">
        <w:t xml:space="preserve">, </w:t>
      </w:r>
      <w:r>
        <w:t>кадастровы</w:t>
      </w:r>
      <w:r w:rsidR="0024314F">
        <w:t>й</w:t>
      </w:r>
      <w:r>
        <w:t xml:space="preserve"> номер</w:t>
      </w:r>
      <w:r w:rsidR="0024314F">
        <w:t>: 69:16:07 01 07:0009</w:t>
      </w:r>
      <w:r>
        <w:t xml:space="preserve">, </w:t>
      </w:r>
      <w:r w:rsidRPr="004A7B4D">
        <w:t>расположенн</w:t>
      </w:r>
      <w:r>
        <w:t>ый</w:t>
      </w:r>
      <w:r w:rsidRPr="004A7B4D">
        <w:t xml:space="preserve"> по адресу: </w:t>
      </w:r>
      <w:r w:rsidRPr="00167CF0">
        <w:t>Тверская область, Краснохолмский район, г. Красный Холм, ул. Коммунистическая, дом 23</w:t>
      </w:r>
      <w:r>
        <w:t xml:space="preserve">, </w:t>
      </w:r>
      <w:r w:rsidRPr="00FA27C3">
        <w:t xml:space="preserve">на котором расположено </w:t>
      </w:r>
      <w:r>
        <w:t>указанное нежилое помещение</w:t>
      </w:r>
      <w:r w:rsidRPr="00FA27C3">
        <w:t>,</w:t>
      </w:r>
      <w:r>
        <w:t xml:space="preserve"> находится в пользовании Заказчика на праве аренды до 14.10.2052 г. и одновременному отчуждению с имуществом не подлежит.</w:t>
      </w:r>
      <w:r w:rsidRPr="00EF2A31">
        <w:t xml:space="preserve"> </w:t>
      </w:r>
      <w:r>
        <w:t xml:space="preserve">Права на данный земельный участок переходят к лицу, с которым заключен договор купли-продажи имущества, в соответствии с действующим законодательством Российской Федерации и нормативно-правовыми актами Тверской области.   </w:t>
      </w:r>
    </w:p>
    <w:p w:rsidR="00C06355" w:rsidRPr="00CA5A43" w:rsidRDefault="00C06355" w:rsidP="00C06355">
      <w:pPr>
        <w:widowControl w:val="0"/>
        <w:shd w:val="clear" w:color="auto" w:fill="FFFFFF"/>
        <w:tabs>
          <w:tab w:val="left" w:pos="-567"/>
          <w:tab w:val="left" w:pos="1080"/>
        </w:tabs>
        <w:autoSpaceDE w:val="0"/>
        <w:autoSpaceDN w:val="0"/>
        <w:adjustRightInd w:val="0"/>
        <w:jc w:val="both"/>
      </w:pPr>
      <w:r>
        <w:rPr>
          <w:b/>
        </w:rPr>
        <w:t xml:space="preserve">Обременения и ограничения по использованию имущества: </w:t>
      </w:r>
      <w:r>
        <w:t xml:space="preserve">нежилое помещение </w:t>
      </w:r>
      <w:r w:rsidRPr="00167CF0">
        <w:t xml:space="preserve"> явля</w:t>
      </w:r>
      <w:r>
        <w:t>е</w:t>
      </w:r>
      <w:r w:rsidRPr="00167CF0">
        <w:t>тся объекто</w:t>
      </w:r>
      <w:r w:rsidR="00F95543">
        <w:t>м</w:t>
      </w:r>
      <w:r w:rsidRPr="00167CF0">
        <w:t xml:space="preserve"> культурного наследия регионального значения. Охранное обязательство по сохранению, содержанию и использованию объекта кул</w:t>
      </w:r>
      <w:r>
        <w:t>ьтурного наследия от 20.05.2008</w:t>
      </w:r>
      <w:r w:rsidRPr="00167CF0">
        <w:t xml:space="preserve">, зарегистрировано в </w:t>
      </w:r>
      <w:r w:rsidR="00F95543" w:rsidRPr="00F95543">
        <w:t xml:space="preserve">Комитете по охране историко-культурного наследия Тверской области </w:t>
      </w:r>
      <w:r w:rsidRPr="00167CF0">
        <w:t>20.05.2008 за номером 3</w:t>
      </w:r>
      <w:r>
        <w:t>1</w:t>
      </w:r>
      <w:r w:rsidRPr="00167CF0">
        <w:t>/10.</w:t>
      </w:r>
    </w:p>
    <w:p w:rsidR="00C06355" w:rsidRDefault="00C06355" w:rsidP="00C06355">
      <w:pPr>
        <w:shd w:val="clear" w:color="auto" w:fill="FFFFFF"/>
        <w:ind w:right="-143"/>
        <w:jc w:val="both"/>
      </w:pPr>
      <w:r>
        <w:rPr>
          <w:b/>
        </w:rPr>
        <w:t>Начальная цена:</w:t>
      </w:r>
      <w:r>
        <w:t xml:space="preserve"> </w:t>
      </w:r>
      <w:r>
        <w:rPr>
          <w:color w:val="000000"/>
          <w:szCs w:val="28"/>
        </w:rPr>
        <w:t>4 043 000 (четыре миллиона сорок три тысячи) руб. 00 коп</w:t>
      </w:r>
      <w:proofErr w:type="gramStart"/>
      <w:r>
        <w:rPr>
          <w:color w:val="000000"/>
          <w:szCs w:val="28"/>
        </w:rPr>
        <w:t>.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с</w:t>
      </w:r>
      <w:proofErr w:type="gramEnd"/>
      <w:r>
        <w:rPr>
          <w:color w:val="000000"/>
          <w:szCs w:val="28"/>
        </w:rPr>
        <w:t xml:space="preserve"> учетом НДС (616 728,81 руб.).</w:t>
      </w:r>
    </w:p>
    <w:p w:rsidR="00C06355" w:rsidRDefault="00C06355" w:rsidP="00C06355">
      <w:pPr>
        <w:ind w:right="-143"/>
        <w:jc w:val="both"/>
      </w:pPr>
      <w:r>
        <w:rPr>
          <w:b/>
        </w:rPr>
        <w:t>Шаг аукциона (величина повышения начальной цены):</w:t>
      </w:r>
      <w:r>
        <w:t xml:space="preserve"> </w:t>
      </w:r>
      <w:r w:rsidR="00FD49D8">
        <w:t>202 150</w:t>
      </w:r>
      <w:r>
        <w:t xml:space="preserve"> (</w:t>
      </w:r>
      <w:r w:rsidR="00FD49D8">
        <w:t>двести две тысячи сто пятьдесят</w:t>
      </w:r>
      <w:r>
        <w:t>) руб. 00 коп.</w:t>
      </w:r>
    </w:p>
    <w:p w:rsidR="00514925" w:rsidRDefault="00514925" w:rsidP="00B7222C">
      <w:pPr>
        <w:ind w:right="-143"/>
        <w:rPr>
          <w:b/>
        </w:rPr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 xml:space="preserve">Размер задатка и порядок его внесения </w:t>
      </w:r>
    </w:p>
    <w:p w:rsidR="00381595" w:rsidRDefault="00381595" w:rsidP="00B7222C">
      <w:pPr>
        <w:ind w:right="-143"/>
        <w:jc w:val="both"/>
      </w:pPr>
    </w:p>
    <w:p w:rsidR="00381595" w:rsidRPr="00B33EF5" w:rsidRDefault="00381595" w:rsidP="00B7222C">
      <w:pPr>
        <w:ind w:right="-143"/>
        <w:jc w:val="both"/>
      </w:pPr>
      <w:r w:rsidRPr="00B33EF5">
        <w:t xml:space="preserve">Задаток вносится в валюте Российской Федерации в размере: </w:t>
      </w:r>
    </w:p>
    <w:p w:rsidR="00381595" w:rsidRDefault="00381595" w:rsidP="00B7222C">
      <w:pPr>
        <w:ind w:right="-143"/>
        <w:jc w:val="both"/>
        <w:rPr>
          <w:color w:val="000000"/>
        </w:rPr>
      </w:pPr>
      <w:r w:rsidRPr="00B33EF5">
        <w:t xml:space="preserve">Лот № 1 – </w:t>
      </w:r>
      <w:r w:rsidR="00FD49D8">
        <w:rPr>
          <w:color w:val="000000"/>
        </w:rPr>
        <w:t>1 855 200</w:t>
      </w:r>
      <w:r w:rsidR="00903E5D">
        <w:rPr>
          <w:color w:val="000000"/>
        </w:rPr>
        <w:t xml:space="preserve"> (</w:t>
      </w:r>
      <w:r w:rsidR="00FD49D8">
        <w:rPr>
          <w:color w:val="000000"/>
        </w:rPr>
        <w:t>один миллион восемьсот пятьдесят пять тысяч двести</w:t>
      </w:r>
      <w:r w:rsidR="00903E5D">
        <w:rPr>
          <w:color w:val="000000"/>
        </w:rPr>
        <w:t>)</w:t>
      </w:r>
      <w:r w:rsidR="00B33EF5" w:rsidRPr="00B33EF5">
        <w:rPr>
          <w:color w:val="000000"/>
        </w:rPr>
        <w:t xml:space="preserve"> руб. </w:t>
      </w:r>
      <w:r w:rsidR="00FD49D8">
        <w:rPr>
          <w:color w:val="000000"/>
        </w:rPr>
        <w:t>00</w:t>
      </w:r>
      <w:r w:rsidR="00B33EF5" w:rsidRPr="00B33EF5">
        <w:rPr>
          <w:color w:val="000000"/>
        </w:rPr>
        <w:t xml:space="preserve"> коп.</w:t>
      </w:r>
    </w:p>
    <w:p w:rsidR="005239AB" w:rsidRDefault="005239AB" w:rsidP="00B7222C">
      <w:pPr>
        <w:ind w:right="-143"/>
        <w:jc w:val="both"/>
        <w:rPr>
          <w:color w:val="000000"/>
        </w:rPr>
      </w:pPr>
      <w:r>
        <w:rPr>
          <w:color w:val="000000"/>
        </w:rPr>
        <w:t>Лот № 2 – 847 600 (восемьсот сорок семь тысяч шестьсот) руб. 00 коп.</w:t>
      </w:r>
    </w:p>
    <w:p w:rsidR="005239AB" w:rsidRDefault="005239AB" w:rsidP="00B7222C">
      <w:pPr>
        <w:ind w:right="-143"/>
        <w:jc w:val="both"/>
        <w:rPr>
          <w:color w:val="000000"/>
        </w:rPr>
      </w:pPr>
      <w:r>
        <w:rPr>
          <w:color w:val="000000"/>
        </w:rPr>
        <w:t>Лот № 3 – 808 600 (восемьсот восемь тысяч шестьсот) руб. 00 коп.</w:t>
      </w:r>
    </w:p>
    <w:p w:rsidR="00381595" w:rsidRPr="00B33EF5" w:rsidRDefault="00381595" w:rsidP="00B7222C">
      <w:pPr>
        <w:ind w:right="-143"/>
        <w:jc w:val="both"/>
      </w:pPr>
      <w:r w:rsidRPr="00B33EF5">
        <w:t>Реквизиты для перечисления задатка:</w:t>
      </w:r>
    </w:p>
    <w:p w:rsidR="003E4061" w:rsidRPr="00B33EF5" w:rsidRDefault="003E4061" w:rsidP="00B7222C">
      <w:pPr>
        <w:ind w:right="-143"/>
        <w:jc w:val="both"/>
      </w:pPr>
      <w:r w:rsidRPr="00B33EF5">
        <w:t xml:space="preserve">УФК по Тверской области (ГКУ «Центр торгов» </w:t>
      </w:r>
      <w:proofErr w:type="gramStart"/>
      <w:r w:rsidRPr="00B33EF5">
        <w:t>л</w:t>
      </w:r>
      <w:proofErr w:type="gramEnd"/>
      <w:r w:rsidRPr="00B33EF5">
        <w:t>/с 05362200150)</w:t>
      </w:r>
    </w:p>
    <w:p w:rsidR="00381595" w:rsidRPr="00B33EF5" w:rsidRDefault="00381595" w:rsidP="00B7222C">
      <w:pPr>
        <w:ind w:right="-143"/>
        <w:jc w:val="both"/>
      </w:pPr>
      <w:r w:rsidRPr="00B33EF5">
        <w:lastRenderedPageBreak/>
        <w:t xml:space="preserve">ИНН </w:t>
      </w:r>
      <w:r w:rsidR="00AB4529" w:rsidRPr="00B33EF5">
        <w:t>6950138150</w:t>
      </w:r>
      <w:r w:rsidRPr="00B33EF5">
        <w:t xml:space="preserve"> КПП </w:t>
      </w:r>
      <w:r w:rsidR="00AB4529" w:rsidRPr="00B33EF5">
        <w:t>695001001</w:t>
      </w:r>
    </w:p>
    <w:p w:rsidR="003E4061" w:rsidRPr="00B33EF5" w:rsidRDefault="003E4061" w:rsidP="00B7222C">
      <w:pPr>
        <w:widowControl w:val="0"/>
        <w:autoSpaceDE w:val="0"/>
        <w:autoSpaceDN w:val="0"/>
        <w:adjustRightInd w:val="0"/>
        <w:ind w:right="-143"/>
        <w:jc w:val="both"/>
      </w:pPr>
      <w:proofErr w:type="gramStart"/>
      <w:r w:rsidRPr="00B33EF5">
        <w:t>р</w:t>
      </w:r>
      <w:proofErr w:type="gramEnd"/>
      <w:r w:rsidRPr="00B33EF5">
        <w:t xml:space="preserve">/с 40302810000002000001 в </w:t>
      </w:r>
      <w:r w:rsidR="00BE6093" w:rsidRPr="00B33EF5">
        <w:t>ОТДЕЛЕНИЕ ТВЕРЬ</w:t>
      </w:r>
      <w:r w:rsidRPr="00B33EF5">
        <w:t xml:space="preserve"> г. Тверь         </w:t>
      </w:r>
    </w:p>
    <w:p w:rsidR="003E4061" w:rsidRPr="00B33EF5" w:rsidRDefault="003E4061" w:rsidP="00B7222C">
      <w:pPr>
        <w:widowControl w:val="0"/>
        <w:autoSpaceDE w:val="0"/>
        <w:autoSpaceDN w:val="0"/>
        <w:adjustRightInd w:val="0"/>
        <w:ind w:right="-143"/>
        <w:jc w:val="both"/>
      </w:pPr>
      <w:r w:rsidRPr="00B33EF5">
        <w:t>БИК 042809001</w:t>
      </w:r>
    </w:p>
    <w:p w:rsidR="00381595" w:rsidRDefault="00381595" w:rsidP="00B7222C">
      <w:pPr>
        <w:widowControl w:val="0"/>
        <w:autoSpaceDE w:val="0"/>
        <w:autoSpaceDN w:val="0"/>
        <w:adjustRightInd w:val="0"/>
        <w:ind w:right="-143"/>
        <w:jc w:val="both"/>
      </w:pPr>
      <w: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81595" w:rsidRDefault="00381595" w:rsidP="00B7222C">
      <w:pPr>
        <w:widowControl w:val="0"/>
        <w:autoSpaceDE w:val="0"/>
        <w:autoSpaceDN w:val="0"/>
        <w:adjustRightInd w:val="0"/>
        <w:ind w:right="-143"/>
        <w:jc w:val="both"/>
      </w:pPr>
      <w:r>
        <w:t xml:space="preserve">Документом, подтверждающим поступление задатка на счет </w:t>
      </w:r>
      <w:r w:rsidR="00DA0603">
        <w:t>Организатора аукциона</w:t>
      </w:r>
      <w:r>
        <w:t>, является выписка с этого счета.</w:t>
      </w:r>
      <w:r w:rsidR="002D117F">
        <w:t xml:space="preserve"> </w:t>
      </w:r>
      <w:r w:rsidR="002D117F" w:rsidRPr="002D117F">
        <w:t>Оплата задатка третьими лицами не допускается.</w:t>
      </w:r>
    </w:p>
    <w:p w:rsidR="00381595" w:rsidRDefault="00381595" w:rsidP="00B7222C">
      <w:pPr>
        <w:ind w:right="-143"/>
        <w:jc w:val="both"/>
      </w:pPr>
      <w:r>
        <w:t>В платежном поручении на перечисление денежных средств в графе «Назначение платежа»</w:t>
      </w:r>
      <w:r>
        <w:rPr>
          <w:sz w:val="28"/>
          <w:szCs w:val="28"/>
        </w:rPr>
        <w:t xml:space="preserve"> </w:t>
      </w:r>
      <w:r>
        <w:t>необходимо указать номер лота и дату проведения аукциона.</w:t>
      </w:r>
    </w:p>
    <w:p w:rsidR="00381595" w:rsidRDefault="00381595" w:rsidP="00B7222C">
      <w:pPr>
        <w:ind w:right="-143"/>
        <w:jc w:val="both"/>
        <w:rPr>
          <w:b/>
        </w:rPr>
      </w:pPr>
      <w:r>
        <w:t xml:space="preserve">Задаток должен поступить на указанный счет не позднее </w:t>
      </w:r>
      <w:r>
        <w:rPr>
          <w:b/>
        </w:rPr>
        <w:t>«</w:t>
      </w:r>
      <w:r w:rsidR="00AF2FE3">
        <w:rPr>
          <w:b/>
        </w:rPr>
        <w:t>09</w:t>
      </w:r>
      <w:r w:rsidR="006E349C">
        <w:rPr>
          <w:b/>
        </w:rPr>
        <w:t>»</w:t>
      </w:r>
      <w:r w:rsidR="00070218">
        <w:rPr>
          <w:b/>
        </w:rPr>
        <w:t xml:space="preserve"> </w:t>
      </w:r>
      <w:r w:rsidR="00AF2FE3">
        <w:rPr>
          <w:b/>
        </w:rPr>
        <w:t>марта</w:t>
      </w:r>
      <w:r w:rsidR="0019043B">
        <w:rPr>
          <w:b/>
        </w:rPr>
        <w:t xml:space="preserve"> </w:t>
      </w:r>
      <w:r w:rsidR="006E349C">
        <w:rPr>
          <w:b/>
        </w:rPr>
        <w:t>201</w:t>
      </w:r>
      <w:r w:rsidR="001F6993">
        <w:rPr>
          <w:b/>
        </w:rPr>
        <w:t>6</w:t>
      </w:r>
      <w:r w:rsidR="00296D20">
        <w:rPr>
          <w:b/>
        </w:rPr>
        <w:t xml:space="preserve"> </w:t>
      </w:r>
      <w:r w:rsidR="006E349C">
        <w:rPr>
          <w:b/>
        </w:rPr>
        <w:t>года.</w:t>
      </w:r>
    </w:p>
    <w:p w:rsidR="006E349C" w:rsidRDefault="006E349C" w:rsidP="00B7222C">
      <w:pPr>
        <w:ind w:right="-143"/>
        <w:jc w:val="both"/>
      </w:pPr>
      <w:r>
        <w:t>Лицам, перечислившим задаток для участия в аукционе, денежные средства возвращаются в следующем порядке:</w:t>
      </w:r>
    </w:p>
    <w:p w:rsidR="003E351D" w:rsidRDefault="002029B7" w:rsidP="00B7222C">
      <w:pPr>
        <w:ind w:right="-143"/>
        <w:jc w:val="both"/>
      </w:pPr>
      <w:r>
        <w:t>а</w:t>
      </w:r>
      <w:r w:rsidR="003E351D">
        <w:t>) участникам аукциона, за исключением его победителя, - в течение 10 календарных дней со дня подведения итогов аукциона;</w:t>
      </w:r>
    </w:p>
    <w:p w:rsidR="00381595" w:rsidRDefault="002029B7" w:rsidP="00B7222C">
      <w:pPr>
        <w:ind w:right="-143"/>
        <w:jc w:val="both"/>
      </w:pPr>
      <w:r>
        <w:t>б</w:t>
      </w:r>
      <w:r w:rsidR="003E351D">
        <w:t>) претендентам, не допущенным к участию в аукционе, - в течение 10 календарных дней со дня подписания протокола о признании претендентов участниками аукциона.</w:t>
      </w:r>
    </w:p>
    <w:p w:rsidR="00853A0C" w:rsidRDefault="00853A0C" w:rsidP="00B7222C">
      <w:pPr>
        <w:ind w:right="-143"/>
        <w:jc w:val="both"/>
      </w:pPr>
      <w:r>
        <w:t>Задаток единственного претендента, признанного участником аукциона, подлежит перечислению Заказчику в течение 10 календарных дней с момента признания аукциона несостоявшимся.</w:t>
      </w:r>
    </w:p>
    <w:p w:rsidR="003E351D" w:rsidRDefault="00853A0C" w:rsidP="00B7222C">
      <w:pPr>
        <w:ind w:right="-143"/>
        <w:jc w:val="both"/>
      </w:pPr>
      <w:r>
        <w:t>При уклонении или отказе единственного претендента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853A0C" w:rsidRDefault="00853A0C" w:rsidP="00B7222C">
      <w:pPr>
        <w:ind w:right="-143"/>
        <w:jc w:val="both"/>
      </w:pPr>
      <w:r>
        <w:t>Задаток победителя аукциона по продаже имущества подлежит перечислению Заказчику в течение 10 календарных дней со дня подписания протокола об итогах аукциона.</w:t>
      </w:r>
    </w:p>
    <w:p w:rsidR="00853A0C" w:rsidRDefault="00853A0C" w:rsidP="00B7222C">
      <w:pPr>
        <w:ind w:right="-143"/>
        <w:jc w:val="both"/>
      </w:pPr>
      <w: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Организатором аукциона.</w:t>
      </w:r>
    </w:p>
    <w:p w:rsidR="00853A0C" w:rsidRDefault="00853A0C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Порядок ознакомления покупателей с иной информацией, в том числе с условиями договора купли-продажи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81595" w:rsidP="00B7222C">
      <w:pPr>
        <w:ind w:right="-143"/>
        <w:jc w:val="both"/>
      </w:pPr>
      <w:r>
        <w:t xml:space="preserve">Ознакомление с иной информацией, в том числе с условиями договора купли-продажи проходит по месту подачи заявок </w:t>
      </w:r>
      <w:r w:rsidR="0094748C">
        <w:t>во время</w:t>
      </w:r>
      <w:r>
        <w:t>, определённое датами начала и окончания подачи заявок и порядком подачи заявок.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Порядок подачи заявок на участие в аукционе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81595" w:rsidP="00B7222C">
      <w:pPr>
        <w:ind w:right="-143"/>
        <w:jc w:val="both"/>
      </w:pPr>
      <w:r>
        <w:t xml:space="preserve">Заявки подаются, начиная </w:t>
      </w:r>
      <w:proofErr w:type="gramStart"/>
      <w:r>
        <w:t>с даты начала</w:t>
      </w:r>
      <w:proofErr w:type="gramEnd"/>
      <w:r>
        <w:t xml:space="preserve"> приема заявок до даты окончания приема заявок, указанных в настоящем информационном сообщении, путем вручения их организатору аукциона. </w:t>
      </w:r>
    </w:p>
    <w:p w:rsidR="001F0304" w:rsidRDefault="001F0304" w:rsidP="00B7222C">
      <w:pPr>
        <w:ind w:right="-143"/>
        <w:jc w:val="both"/>
      </w:pPr>
      <w:r>
        <w:t xml:space="preserve">Заявка с прилагаемыми к ней документами регистрируется Организатором аукциона в журнале приема заявок с присвоением каждой заявке номера и указанием даты и времени подачи документов. На экземпляре заявки Организатором аукциона делается отметка о принятии заявки с указанием ее номера, даты и времени принятия Организатором аукциона. </w:t>
      </w:r>
    </w:p>
    <w:p w:rsidR="001F0304" w:rsidRDefault="001F0304" w:rsidP="00B7222C">
      <w:pPr>
        <w:ind w:right="-143"/>
        <w:jc w:val="both"/>
      </w:pPr>
      <w:r>
        <w:t>Заявки, поступившие по истечении срока их приема, указанного в информационном сообщении о проведении аукциона</w:t>
      </w:r>
      <w:r w:rsidR="003F1FA8">
        <w:t>,</w:t>
      </w:r>
      <w:r>
        <w:t xml:space="preserve"> </w:t>
      </w:r>
      <w:proofErr w:type="gramStart"/>
      <w:r>
        <w:t>на</w:t>
      </w:r>
      <w:proofErr w:type="gramEnd"/>
      <w:r>
        <w:t xml:space="preserve"> котор</w:t>
      </w:r>
      <w:r w:rsidR="003F1FA8">
        <w:t>ых</w:t>
      </w:r>
      <w:r>
        <w:t xml:space="preserve">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381595" w:rsidRDefault="001F0304" w:rsidP="00B7222C">
      <w:pPr>
        <w:ind w:right="-143"/>
        <w:jc w:val="both"/>
      </w:pPr>
      <w:r>
        <w:t>До даты окончания приема заявок претендент имеет право посредством уведомления в письменной форме отозвать зарегистрированную заявку. В данном случае поступивший от претендента задаток подлежит возврату в срок не позднее чем десять дней со дня поступления уведомления об отзыве заявки. В случае отзыва заявки после даты окончания приема заявок задаток претенденту не возвращается.</w:t>
      </w:r>
    </w:p>
    <w:p w:rsidR="001F0304" w:rsidRDefault="001F0304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Перечень требуемых для участия в аукционе документов и требования к их оформлению</w:t>
      </w:r>
    </w:p>
    <w:p w:rsidR="00381595" w:rsidRDefault="00381595" w:rsidP="00B7222C">
      <w:pPr>
        <w:ind w:right="-143"/>
        <w:jc w:val="center"/>
        <w:rPr>
          <w:b/>
        </w:rPr>
      </w:pPr>
    </w:p>
    <w:p w:rsidR="001F0304" w:rsidRDefault="00381595" w:rsidP="00B7222C">
      <w:pPr>
        <w:ind w:right="-143"/>
        <w:jc w:val="both"/>
      </w:pPr>
      <w:r>
        <w:t xml:space="preserve"> </w:t>
      </w:r>
      <w:r w:rsidR="001F0304">
        <w:t>Документы, представляемые претендентами для участия в аукционе:</w:t>
      </w:r>
    </w:p>
    <w:p w:rsidR="001F0304" w:rsidRDefault="001F0304" w:rsidP="00B7222C">
      <w:pPr>
        <w:ind w:right="-143"/>
        <w:jc w:val="both"/>
      </w:pPr>
      <w:r>
        <w:t>- заявка по утвержденной Организатором аукциона форме</w:t>
      </w:r>
      <w:r w:rsidR="00E66154">
        <w:t xml:space="preserve"> (Приложение № 1)</w:t>
      </w:r>
      <w:r>
        <w:t>;</w:t>
      </w:r>
    </w:p>
    <w:p w:rsidR="001F0304" w:rsidRDefault="001F0304" w:rsidP="00B7222C">
      <w:pPr>
        <w:ind w:right="-143"/>
        <w:jc w:val="both"/>
      </w:pPr>
      <w:r>
        <w:t>- копии учредительных документов (для юридических лиц);</w:t>
      </w:r>
    </w:p>
    <w:p w:rsidR="001F0304" w:rsidRDefault="001F0304" w:rsidP="00B7222C">
      <w:pPr>
        <w:ind w:right="-143"/>
        <w:jc w:val="both"/>
      </w:pPr>
      <w:r>
        <w:t>- выписка из единого государственного реестра юридических лиц – для юридических лиц, выписка из единого государственного реестра индивидуальный предпринимателей – для индивидуальных предпринимателей (оригинал или нотариально заверенная копия) - выписка должна быть получена не ранее, чем за шесть месяцев до момента подачи заявки Организатору аукциона;</w:t>
      </w:r>
    </w:p>
    <w:p w:rsidR="001F0304" w:rsidRDefault="001F0304" w:rsidP="00B7222C">
      <w:pPr>
        <w:ind w:right="-143"/>
        <w:jc w:val="both"/>
      </w:pPr>
      <w: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лиц);</w:t>
      </w:r>
    </w:p>
    <w:p w:rsidR="001F0304" w:rsidRDefault="001F0304" w:rsidP="00B7222C">
      <w:pPr>
        <w:ind w:right="-143"/>
        <w:jc w:val="both"/>
      </w:pPr>
      <w:r>
        <w:t>- копия документа, удостоверяющего личность (для физических лиц);</w:t>
      </w:r>
    </w:p>
    <w:p w:rsidR="001F0304" w:rsidRDefault="001F0304" w:rsidP="00B7222C">
      <w:pPr>
        <w:ind w:right="-143"/>
        <w:jc w:val="both"/>
      </w:pPr>
      <w:r>
        <w:t>- копия документа, подтверждающего перечисление задатка на участие в аукционе.</w:t>
      </w:r>
    </w:p>
    <w:p w:rsidR="001F0304" w:rsidRDefault="001F0304" w:rsidP="00B7222C">
      <w:pPr>
        <w:ind w:right="-143"/>
        <w:jc w:val="both"/>
      </w:pPr>
      <w: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D117F" w:rsidRDefault="002D117F" w:rsidP="00B7222C">
      <w:pPr>
        <w:ind w:right="-143"/>
        <w:jc w:val="both"/>
      </w:pPr>
      <w:r w:rsidRPr="002D117F">
        <w:t>Претендент вправе подать только одну заявку в отношении каждого лота. На каждый лот претендент оформляет отдельную заявку с приложением всех необходимых документов к каждой заявке.</w:t>
      </w:r>
    </w:p>
    <w:p w:rsidR="0029090E" w:rsidRDefault="000E2D4A" w:rsidP="00B7222C">
      <w:pPr>
        <w:ind w:right="-143"/>
        <w:jc w:val="both"/>
      </w:pPr>
      <w:r w:rsidRPr="000E2D4A">
        <w:t>Все листы заявки и документов, представляемых одновременно с заявкой, либо отдельные тома данных документов должны быть прошиты, пронумерованы, скреплены на обратной стороне печатью претендента (для юридического лица и индивидуального предпринимателя</w:t>
      </w:r>
      <w:r w:rsidR="00D1759E">
        <w:t xml:space="preserve"> – при наличии</w:t>
      </w:r>
      <w:r w:rsidRPr="000E2D4A">
        <w:t>) и подписаны прет</w:t>
      </w:r>
      <w:r>
        <w:t>ендентом или его представителем</w:t>
      </w:r>
      <w:r w:rsidR="0029090E">
        <w:t>.</w:t>
      </w:r>
    </w:p>
    <w:p w:rsidR="002D117F" w:rsidRDefault="002D117F" w:rsidP="00B7222C">
      <w:pPr>
        <w:ind w:right="-143"/>
        <w:jc w:val="both"/>
      </w:pPr>
      <w:r w:rsidRPr="002D117F">
        <w:t>Заявка заполняется претендентом в соответствии с Порядком заполнения заявки на участие в аукционе, утвержденным приказом Организатора аукциона.</w:t>
      </w:r>
    </w:p>
    <w:p w:rsidR="00381595" w:rsidRDefault="001F0304" w:rsidP="00B7222C">
      <w:pPr>
        <w:ind w:right="-143"/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6E349C" w:rsidRDefault="006E349C" w:rsidP="00B7222C">
      <w:pPr>
        <w:ind w:right="-143"/>
        <w:jc w:val="both"/>
      </w:pPr>
    </w:p>
    <w:p w:rsidR="006E349C" w:rsidRDefault="006E349C" w:rsidP="00B7222C">
      <w:pPr>
        <w:ind w:right="-143"/>
        <w:jc w:val="center"/>
        <w:rPr>
          <w:b/>
        </w:rPr>
      </w:pPr>
      <w:r w:rsidRPr="006E349C">
        <w:rPr>
          <w:b/>
        </w:rPr>
        <w:t>Основания отказа претенденту на участие в аукционе</w:t>
      </w:r>
    </w:p>
    <w:p w:rsidR="006E349C" w:rsidRDefault="006E349C" w:rsidP="00B7222C">
      <w:pPr>
        <w:ind w:right="-143"/>
        <w:jc w:val="center"/>
        <w:rPr>
          <w:b/>
        </w:rPr>
      </w:pPr>
    </w:p>
    <w:p w:rsidR="006E349C" w:rsidRPr="006E349C" w:rsidRDefault="006E349C" w:rsidP="00B7222C">
      <w:pPr>
        <w:ind w:right="-143"/>
        <w:jc w:val="both"/>
      </w:pPr>
      <w:r w:rsidRPr="006E349C">
        <w:t>Претендент не допускается к участию в аукционе по следующим основаниям:</w:t>
      </w:r>
    </w:p>
    <w:p w:rsidR="006E349C" w:rsidRPr="006E349C" w:rsidRDefault="006E349C" w:rsidP="00B7222C">
      <w:pPr>
        <w:ind w:right="-143"/>
        <w:jc w:val="both"/>
      </w:pPr>
      <w:r w:rsidRPr="006E349C">
        <w:t>- 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 и требованиям информационного сообщения;</w:t>
      </w:r>
    </w:p>
    <w:p w:rsidR="006E349C" w:rsidRPr="006E349C" w:rsidRDefault="006E349C" w:rsidP="00B7222C">
      <w:pPr>
        <w:ind w:right="-143"/>
        <w:jc w:val="both"/>
      </w:pPr>
      <w:r w:rsidRPr="006E349C">
        <w:t>- заявка подана лицом, не уполномоченным претендентом на осуществление таких действий;</w:t>
      </w:r>
    </w:p>
    <w:p w:rsidR="006E349C" w:rsidRPr="006E349C" w:rsidRDefault="006E349C" w:rsidP="00B7222C">
      <w:pPr>
        <w:ind w:right="-143"/>
        <w:jc w:val="both"/>
      </w:pPr>
      <w:r w:rsidRPr="006E349C">
        <w:t>- не подтверждено поступление в установленный срок задатка на счета, указанные в информационном сообщении.</w:t>
      </w:r>
    </w:p>
    <w:p w:rsidR="006E349C" w:rsidRDefault="006E349C" w:rsidP="00B7222C">
      <w:pPr>
        <w:ind w:right="-143"/>
        <w:jc w:val="both"/>
      </w:pPr>
    </w:p>
    <w:p w:rsidR="00CC1BD9" w:rsidRPr="00CC1BD9" w:rsidRDefault="00CC1BD9" w:rsidP="00B7222C">
      <w:pPr>
        <w:ind w:right="-143"/>
        <w:jc w:val="center"/>
        <w:rPr>
          <w:b/>
        </w:rPr>
      </w:pPr>
      <w:r w:rsidRPr="00CC1BD9">
        <w:rPr>
          <w:b/>
        </w:rPr>
        <w:t xml:space="preserve">Порядок </w:t>
      </w:r>
      <w:r w:rsidR="00FB5543">
        <w:rPr>
          <w:b/>
        </w:rPr>
        <w:t>проведения аукциона</w:t>
      </w:r>
    </w:p>
    <w:p w:rsidR="00FB5543" w:rsidRDefault="00FB5543" w:rsidP="00FB5543">
      <w:pPr>
        <w:jc w:val="both"/>
        <w:rPr>
          <w:b/>
        </w:rPr>
      </w:pPr>
    </w:p>
    <w:p w:rsidR="00FB5543" w:rsidRPr="00FB5543" w:rsidRDefault="00FB5543" w:rsidP="00FB5543">
      <w:pPr>
        <w:ind w:firstLine="567"/>
        <w:jc w:val="both"/>
        <w:rPr>
          <w:rFonts w:eastAsia="Calibri"/>
        </w:rPr>
      </w:pPr>
      <w:r w:rsidRPr="00FB5543">
        <w:t xml:space="preserve">Участники аукциона должны заблаговременно прибыть по адресу проведения аукциона и зарегистрироваться у Организатора аукциона. </w:t>
      </w:r>
    </w:p>
    <w:p w:rsidR="00FB5543" w:rsidRDefault="00FB5543" w:rsidP="00FB5543">
      <w:pPr>
        <w:ind w:firstLine="567"/>
        <w:jc w:val="both"/>
      </w:pPr>
      <w:r w:rsidRPr="00FB5543">
        <w:t>При регистрации участники аукциона получают таблички с регистрационными номерами и расписываются в журнале регистрации участников аукциона.</w:t>
      </w:r>
    </w:p>
    <w:p w:rsidR="008065B6" w:rsidRPr="00C616D2" w:rsidRDefault="008065B6" w:rsidP="008065B6">
      <w:pPr>
        <w:ind w:firstLine="567"/>
        <w:jc w:val="both"/>
        <w:rPr>
          <w:color w:val="000000" w:themeColor="text1"/>
        </w:rPr>
      </w:pPr>
      <w:r w:rsidRPr="00C616D2">
        <w:rPr>
          <w:color w:val="000000" w:themeColor="text1"/>
        </w:rPr>
        <w:t>Аукцион ведет аукциони</w:t>
      </w:r>
      <w:proofErr w:type="gramStart"/>
      <w:r w:rsidRPr="00C616D2">
        <w:rPr>
          <w:color w:val="000000" w:themeColor="text1"/>
        </w:rPr>
        <w:t>ст в пр</w:t>
      </w:r>
      <w:proofErr w:type="gramEnd"/>
      <w:r w:rsidRPr="00C616D2">
        <w:rPr>
          <w:color w:val="000000" w:themeColor="text1"/>
        </w:rPr>
        <w:t>исутствии уполномоченного представителя Организатора аукциона, который обеспечивает порядок при проведении торгов.</w:t>
      </w:r>
    </w:p>
    <w:p w:rsidR="008065B6" w:rsidRPr="00C616D2" w:rsidRDefault="008065B6" w:rsidP="008065B6">
      <w:pPr>
        <w:ind w:firstLine="567"/>
        <w:jc w:val="both"/>
        <w:rPr>
          <w:color w:val="000000" w:themeColor="text1"/>
        </w:rPr>
      </w:pPr>
      <w:r w:rsidRPr="00C616D2">
        <w:rPr>
          <w:color w:val="000000" w:themeColor="text1"/>
        </w:rPr>
        <w:t>Аукцион начинается с объявления уполномоченным представителем Организатора аукциона об открыт</w:t>
      </w:r>
      <w:proofErr w:type="gramStart"/>
      <w:r w:rsidRPr="00C616D2">
        <w:rPr>
          <w:color w:val="000000" w:themeColor="text1"/>
        </w:rPr>
        <w:t>ии ау</w:t>
      </w:r>
      <w:proofErr w:type="gramEnd"/>
      <w:r w:rsidRPr="00C616D2">
        <w:rPr>
          <w:color w:val="000000" w:themeColor="text1"/>
        </w:rPr>
        <w:t xml:space="preserve">кциона. После открытия аукциона аукционистом оглашаются </w:t>
      </w:r>
      <w:r w:rsidRPr="00C616D2">
        <w:rPr>
          <w:color w:val="000000" w:themeColor="text1"/>
        </w:rPr>
        <w:lastRenderedPageBreak/>
        <w:t>наименование имущества, основные его характерис</w:t>
      </w:r>
      <w:r w:rsidR="005239AB">
        <w:rPr>
          <w:color w:val="000000" w:themeColor="text1"/>
        </w:rPr>
        <w:t>тики, начальная цена продажи и «шаг аукциона»</w:t>
      </w:r>
      <w:r w:rsidRPr="00C616D2">
        <w:rPr>
          <w:color w:val="000000" w:themeColor="text1"/>
        </w:rPr>
        <w:t>.</w:t>
      </w:r>
    </w:p>
    <w:p w:rsidR="008065B6" w:rsidRPr="00C616D2" w:rsidRDefault="00C616D2" w:rsidP="00C616D2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8065B6" w:rsidRPr="00C616D2">
        <w:rPr>
          <w:color w:val="000000" w:themeColor="text1"/>
        </w:rPr>
        <w:t>осле оглашения аукционистом начальной цены продажи участникам аукциона предлагается заявить э</w:t>
      </w:r>
      <w:r>
        <w:rPr>
          <w:color w:val="000000" w:themeColor="text1"/>
        </w:rPr>
        <w:t>ту цену путем поднятия карточек. Е</w:t>
      </w:r>
      <w:r w:rsidR="008065B6" w:rsidRPr="00C616D2">
        <w:rPr>
          <w:color w:val="000000" w:themeColor="text1"/>
        </w:rPr>
        <w:t>сли после троекратного объявления начальной цены продажи ни один из участников аукциона не поднял карточку, ау</w:t>
      </w:r>
      <w:r>
        <w:rPr>
          <w:color w:val="000000" w:themeColor="text1"/>
        </w:rPr>
        <w:t>кцион признается несостоявшимся.</w:t>
      </w:r>
    </w:p>
    <w:p w:rsidR="008065B6" w:rsidRPr="00C616D2" w:rsidRDefault="00C616D2" w:rsidP="008065B6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8065B6" w:rsidRPr="00C616D2">
        <w:rPr>
          <w:color w:val="000000" w:themeColor="text1"/>
        </w:rPr>
        <w:t xml:space="preserve">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</w:t>
      </w:r>
      <w:r w:rsidR="005239AB">
        <w:rPr>
          <w:color w:val="000000" w:themeColor="text1"/>
        </w:rPr>
        <w:t>превышающая предыдущую цену на «шаг аукциона»</w:t>
      </w:r>
      <w:r w:rsidR="008065B6" w:rsidRPr="00C616D2">
        <w:rPr>
          <w:color w:val="000000" w:themeColor="text1"/>
        </w:rPr>
        <w:t xml:space="preserve">, </w:t>
      </w:r>
      <w:proofErr w:type="gramStart"/>
      <w:r w:rsidR="008065B6" w:rsidRPr="00C616D2">
        <w:rPr>
          <w:color w:val="000000" w:themeColor="text1"/>
        </w:rPr>
        <w:t>заявляется</w:t>
      </w:r>
      <w:proofErr w:type="gramEnd"/>
      <w:r w:rsidR="008065B6" w:rsidRPr="00C616D2">
        <w:rPr>
          <w:color w:val="000000" w:themeColor="text1"/>
        </w:rPr>
        <w:t xml:space="preserve"> участниками аукциона путем поднятия карточек. В </w:t>
      </w:r>
      <w:r w:rsidR="002E38E8">
        <w:rPr>
          <w:color w:val="000000" w:themeColor="text1"/>
        </w:rPr>
        <w:t>случае заявления цены, кратной «шагу аукциона»</w:t>
      </w:r>
      <w:r w:rsidR="008065B6" w:rsidRPr="00C616D2">
        <w:rPr>
          <w:color w:val="000000" w:themeColor="text1"/>
        </w:rPr>
        <w:t xml:space="preserve">, эта цена </w:t>
      </w:r>
      <w:proofErr w:type="gramStart"/>
      <w:r w:rsidR="008065B6" w:rsidRPr="00C616D2">
        <w:rPr>
          <w:color w:val="000000" w:themeColor="text1"/>
        </w:rPr>
        <w:t>заявляется</w:t>
      </w:r>
      <w:proofErr w:type="gramEnd"/>
      <w:r w:rsidR="008065B6" w:rsidRPr="00C616D2">
        <w:rPr>
          <w:color w:val="000000" w:themeColor="text1"/>
        </w:rPr>
        <w:t xml:space="preserve"> участниками аукциона путем п</w:t>
      </w:r>
      <w:r>
        <w:rPr>
          <w:color w:val="000000" w:themeColor="text1"/>
        </w:rPr>
        <w:t>однятия карточек и ее оглашения.</w:t>
      </w:r>
    </w:p>
    <w:p w:rsidR="008065B6" w:rsidRPr="00C616D2" w:rsidRDefault="00C616D2" w:rsidP="008065B6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А</w:t>
      </w:r>
      <w:r w:rsidR="008065B6" w:rsidRPr="00C616D2">
        <w:rPr>
          <w:color w:val="000000" w:themeColor="text1"/>
        </w:rPr>
        <w:t>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</w:t>
      </w:r>
      <w:r>
        <w:rPr>
          <w:color w:val="000000" w:themeColor="text1"/>
        </w:rPr>
        <w:t>ующую цену, аукцион завершается.</w:t>
      </w:r>
    </w:p>
    <w:p w:rsidR="008065B6" w:rsidRPr="00C616D2" w:rsidRDefault="00C616D2" w:rsidP="008065B6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8065B6" w:rsidRPr="00C616D2">
        <w:rPr>
          <w:color w:val="000000" w:themeColor="text1"/>
        </w:rPr>
        <w:t>о завершен</w:t>
      </w:r>
      <w:proofErr w:type="gramStart"/>
      <w:r w:rsidR="008065B6" w:rsidRPr="00C616D2">
        <w:rPr>
          <w:color w:val="000000" w:themeColor="text1"/>
        </w:rPr>
        <w:t>ии ау</w:t>
      </w:r>
      <w:proofErr w:type="gramEnd"/>
      <w:r w:rsidR="008065B6" w:rsidRPr="00C616D2">
        <w:rPr>
          <w:color w:val="000000" w:themeColor="text1"/>
        </w:rPr>
        <w:t xml:space="preserve"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 </w:t>
      </w:r>
    </w:p>
    <w:p w:rsidR="00C616D2" w:rsidRDefault="00CC1BD9" w:rsidP="00C616D2">
      <w:pPr>
        <w:ind w:firstLine="567"/>
        <w:jc w:val="both"/>
      </w:pPr>
      <w:r w:rsidRPr="00CC1BD9">
        <w:t>Цена имущества, предложенная победителем аукциона, заносится в протокол об итогах аукциона, составляемый в 2 экземплярах.</w:t>
      </w:r>
    </w:p>
    <w:p w:rsidR="00A97338" w:rsidRDefault="00CC1BD9" w:rsidP="00A97338">
      <w:pPr>
        <w:ind w:firstLine="567"/>
        <w:jc w:val="both"/>
      </w:pPr>
      <w:r w:rsidRPr="00CC1BD9">
        <w:t>Протокол об итогах аукциона, подписанный аукционистом и уполномоченным представителем организатора аукциона, является документом, удостоверяющим право победителя на заключение договора купли-продажи имущества.</w:t>
      </w:r>
    </w:p>
    <w:p w:rsidR="00A97338" w:rsidRDefault="00CC1BD9" w:rsidP="00A97338">
      <w:pPr>
        <w:ind w:firstLine="567"/>
        <w:jc w:val="both"/>
      </w:pPr>
      <w:r w:rsidRPr="00CC1BD9">
        <w:t>В случае если на участие в аукционе не подано ни одной заявки</w:t>
      </w:r>
      <w:r w:rsidR="0094748C">
        <w:t xml:space="preserve">, </w:t>
      </w:r>
      <w:r w:rsidR="0094748C" w:rsidRPr="0094748C">
        <w:t>все претенденты не допущены к участию в аукционе</w:t>
      </w:r>
      <w:r w:rsidRPr="00CC1BD9">
        <w:t xml:space="preserve"> или только один претендент </w:t>
      </w:r>
      <w:proofErr w:type="gramStart"/>
      <w:r w:rsidRPr="00CC1BD9">
        <w:t>признан участником аукциона аукцион признается</w:t>
      </w:r>
      <w:proofErr w:type="gramEnd"/>
      <w:r w:rsidRPr="00CC1BD9">
        <w:t xml:space="preserve"> несостоявшимся, что отражается в протоколе о признании претендентов участниками аукциона. В данном случае в день подписания протокол о признании претендентов участниками аукциона размещается на официальном сайте, а единственный участник аукциона обязан заключить договор купли-продажи имущества в течение 5 рабочих дней с момента признания аукциона </w:t>
      </w:r>
      <w:proofErr w:type="gramStart"/>
      <w:r w:rsidRPr="00CC1BD9">
        <w:t>несостоявшимся</w:t>
      </w:r>
      <w:proofErr w:type="gramEnd"/>
      <w:r w:rsidRPr="00CC1BD9">
        <w:t>.</w:t>
      </w:r>
    </w:p>
    <w:p w:rsidR="00381595" w:rsidRPr="00CC1BD9" w:rsidRDefault="00CC1BD9" w:rsidP="00A97338">
      <w:pPr>
        <w:ind w:firstLine="567"/>
        <w:jc w:val="both"/>
      </w:pPr>
      <w:r w:rsidRPr="00CC1BD9">
        <w:t xml:space="preserve">В случае участия в аукционе менее 2-х участников или если после троекратного объявления начальной цены продажи ни один из участников аукциона не </w:t>
      </w:r>
      <w:proofErr w:type="gramStart"/>
      <w:r w:rsidRPr="00CC1BD9">
        <w:t>поднял карточку аукцион признается</w:t>
      </w:r>
      <w:proofErr w:type="gramEnd"/>
      <w:r w:rsidRPr="00CC1BD9">
        <w:t xml:space="preserve"> несостоявшимся, что отражается в протоколе об итогах аукциона.</w:t>
      </w:r>
    </w:p>
    <w:p w:rsidR="00CC1BD9" w:rsidRDefault="00CC1BD9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Срок заключения договора купли-продажи имущества по итогам аукциона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autoSpaceDE w:val="0"/>
        <w:autoSpaceDN w:val="0"/>
        <w:adjustRightInd w:val="0"/>
        <w:ind w:right="-143"/>
        <w:jc w:val="both"/>
      </w:pPr>
      <w:r>
        <w:t>В течение пят</w:t>
      </w:r>
      <w:r w:rsidR="00001EC9">
        <w:t>и</w:t>
      </w:r>
      <w:r>
        <w:t xml:space="preserve"> рабочих дней </w:t>
      </w:r>
      <w:proofErr w:type="gramStart"/>
      <w:r>
        <w:t>с даты подведения</w:t>
      </w:r>
      <w:proofErr w:type="gramEnd"/>
      <w:r>
        <w:t xml:space="preserve"> итогов аукциона с победителем аукциона заключается договор купли-продажи</w:t>
      </w:r>
      <w:r w:rsidR="00684DE4">
        <w:t xml:space="preserve"> имущества</w:t>
      </w:r>
      <w:r>
        <w:t>.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Переход права собственности на имущество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autoSpaceDE w:val="0"/>
        <w:autoSpaceDN w:val="0"/>
        <w:adjustRightInd w:val="0"/>
        <w:ind w:right="-143"/>
        <w:jc w:val="both"/>
      </w:pPr>
      <w:r>
        <w:t xml:space="preserve">Передача имущества и оформление права собственности на него осуществляются в соответствии с </w:t>
      </w:r>
      <w:hyperlink r:id="rId7" w:history="1">
        <w:r w:rsidRPr="00B33EF5">
          <w:rPr>
            <w:rStyle w:val="a3"/>
            <w:color w:val="000000" w:themeColor="text1"/>
            <w:u w:val="none"/>
          </w:rPr>
          <w:t>законодательством</w:t>
        </w:r>
      </w:hyperlink>
      <w:r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Заключительные положения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81595" w:rsidP="00B7222C">
      <w:pPr>
        <w:ind w:right="-143"/>
        <w:jc w:val="both"/>
      </w:pPr>
      <w: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ED4CAC" w:rsidRDefault="00ED4CAC" w:rsidP="00B7222C">
      <w:pPr>
        <w:ind w:right="-143"/>
        <w:jc w:val="both"/>
      </w:pPr>
      <w:r>
        <w:t>С</w:t>
      </w:r>
      <w:r w:rsidR="00E66154">
        <w:t xml:space="preserve"> порядком </w:t>
      </w:r>
      <w:r w:rsidR="00684DE4">
        <w:t>заполнения</w:t>
      </w:r>
      <w:r w:rsidR="00E66154">
        <w:t xml:space="preserve"> заявки на участие в аукционе</w:t>
      </w:r>
      <w:r w:rsidR="00684DE4">
        <w:t>, а также</w:t>
      </w:r>
      <w:r>
        <w:t xml:space="preserve"> проектом договора купли-продажи имущества можно ознакомиться на официальном сайте Организатора аукциона в информационно-телекоммуникационной сети интернет по адресу:  www.torgi69.ru.</w:t>
      </w:r>
    </w:p>
    <w:p w:rsidR="00EF5123" w:rsidRDefault="00ED4CAC" w:rsidP="00B7222C">
      <w:pPr>
        <w:ind w:right="-143"/>
        <w:jc w:val="both"/>
      </w:pPr>
      <w:r>
        <w:lastRenderedPageBreak/>
        <w:t xml:space="preserve">Со сведениями,  не указанными в настоящем информационном сообщении, претенденты могут ознакомиться по адресу: г. Тверь, </w:t>
      </w:r>
      <w:proofErr w:type="gramStart"/>
      <w:r>
        <w:t>Смоленский</w:t>
      </w:r>
      <w:proofErr w:type="gramEnd"/>
      <w:r>
        <w:t xml:space="preserve"> пер., 29, каб.160</w:t>
      </w:r>
      <w:r w:rsidR="00903E5D">
        <w:t>1</w:t>
      </w:r>
      <w:r>
        <w:t xml:space="preserve">. Контактное лицо – Струев Владимир Владимирович, тел. </w:t>
      </w:r>
      <w:r w:rsidRPr="00C22CCF">
        <w:rPr>
          <w:color w:val="000000" w:themeColor="text1"/>
        </w:rPr>
        <w:t>8 (4822) 300-2</w:t>
      </w:r>
      <w:r w:rsidR="00C22CCF" w:rsidRPr="00C22CCF">
        <w:rPr>
          <w:color w:val="000000" w:themeColor="text1"/>
        </w:rPr>
        <w:t>39</w:t>
      </w:r>
      <w:r>
        <w:t>.</w:t>
      </w:r>
    </w:p>
    <w:p w:rsidR="00A557CF" w:rsidRDefault="00A557CF" w:rsidP="00B7222C">
      <w:pPr>
        <w:ind w:right="-143"/>
        <w:jc w:val="both"/>
      </w:pPr>
    </w:p>
    <w:p w:rsidR="005C709E" w:rsidRDefault="005C709E" w:rsidP="00B7222C">
      <w:pPr>
        <w:ind w:right="-143"/>
        <w:jc w:val="both"/>
      </w:pPr>
    </w:p>
    <w:p w:rsidR="005C709E" w:rsidRDefault="005C709E" w:rsidP="00EF2A31">
      <w:pPr>
        <w:ind w:left="-426" w:right="-143"/>
        <w:jc w:val="both"/>
      </w:pPr>
    </w:p>
    <w:p w:rsidR="00840605" w:rsidRDefault="00840605" w:rsidP="00EF2A31">
      <w:pPr>
        <w:ind w:left="-426" w:right="-143"/>
      </w:pPr>
    </w:p>
    <w:p w:rsidR="00E66154" w:rsidRDefault="00E66154" w:rsidP="00E66154">
      <w:pPr>
        <w:ind w:right="-143"/>
      </w:pPr>
    </w:p>
    <w:p w:rsidR="00E66154" w:rsidRDefault="00E66154" w:rsidP="00E66154">
      <w:pPr>
        <w:ind w:right="-143"/>
      </w:pPr>
    </w:p>
    <w:p w:rsidR="00E66154" w:rsidRDefault="00E66154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8F7AD3" w:rsidRDefault="008F7AD3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A97338" w:rsidRDefault="00A97338" w:rsidP="00E66154">
      <w:pPr>
        <w:ind w:right="-143"/>
      </w:pPr>
    </w:p>
    <w:p w:rsidR="00E2723B" w:rsidRDefault="00E2723B" w:rsidP="00E66154">
      <w:pPr>
        <w:ind w:right="-143"/>
      </w:pPr>
    </w:p>
    <w:p w:rsidR="00E2723B" w:rsidRDefault="00E2723B" w:rsidP="00E66154">
      <w:pPr>
        <w:ind w:right="-143"/>
      </w:pPr>
    </w:p>
    <w:p w:rsidR="00E2723B" w:rsidRDefault="00E2723B" w:rsidP="00E66154">
      <w:pPr>
        <w:ind w:right="-143"/>
      </w:pPr>
    </w:p>
    <w:p w:rsidR="00E2723B" w:rsidRDefault="00E2723B" w:rsidP="00E66154">
      <w:pPr>
        <w:ind w:right="-143"/>
      </w:pPr>
    </w:p>
    <w:p w:rsidR="00E2723B" w:rsidRDefault="00E2723B" w:rsidP="00E66154">
      <w:pPr>
        <w:ind w:right="-143"/>
      </w:pPr>
    </w:p>
    <w:p w:rsidR="00E2723B" w:rsidRDefault="00E2723B" w:rsidP="00E66154">
      <w:pPr>
        <w:ind w:right="-143"/>
      </w:pPr>
    </w:p>
    <w:p w:rsidR="00E2723B" w:rsidRDefault="00E2723B" w:rsidP="00E66154">
      <w:pPr>
        <w:ind w:right="-143"/>
      </w:pPr>
    </w:p>
    <w:p w:rsidR="00E2723B" w:rsidRDefault="00E2723B" w:rsidP="00E66154">
      <w:pPr>
        <w:ind w:right="-143"/>
      </w:pPr>
    </w:p>
    <w:p w:rsidR="00E2723B" w:rsidRDefault="00E2723B" w:rsidP="00E66154">
      <w:pPr>
        <w:ind w:right="-143"/>
      </w:pPr>
    </w:p>
    <w:p w:rsidR="00E2723B" w:rsidRDefault="00E2723B" w:rsidP="00E66154">
      <w:pPr>
        <w:ind w:right="-143"/>
      </w:pPr>
    </w:p>
    <w:p w:rsidR="00E2723B" w:rsidRDefault="00E2723B" w:rsidP="00E66154">
      <w:pPr>
        <w:ind w:right="-143"/>
      </w:pPr>
    </w:p>
    <w:p w:rsidR="00E2723B" w:rsidRDefault="00E2723B" w:rsidP="00E66154">
      <w:pPr>
        <w:ind w:right="-143"/>
      </w:pPr>
    </w:p>
    <w:p w:rsidR="00E2723B" w:rsidRDefault="00E2723B" w:rsidP="00E66154">
      <w:pPr>
        <w:ind w:right="-143"/>
      </w:pPr>
    </w:p>
    <w:p w:rsidR="00E2723B" w:rsidRDefault="00E2723B" w:rsidP="00E66154">
      <w:pPr>
        <w:ind w:right="-143"/>
      </w:pPr>
    </w:p>
    <w:p w:rsidR="00E2723B" w:rsidRDefault="00E2723B" w:rsidP="00E66154">
      <w:pPr>
        <w:ind w:right="-143"/>
      </w:pPr>
    </w:p>
    <w:p w:rsidR="0085705D" w:rsidRDefault="0085705D" w:rsidP="00E66154">
      <w:pPr>
        <w:ind w:right="-143"/>
      </w:pPr>
    </w:p>
    <w:p w:rsidR="00A97338" w:rsidRDefault="00A97338" w:rsidP="00E66154">
      <w:pPr>
        <w:ind w:right="-143"/>
      </w:pPr>
    </w:p>
    <w:p w:rsidR="005239AB" w:rsidRDefault="005239AB" w:rsidP="00E66154">
      <w:pPr>
        <w:ind w:right="-143"/>
      </w:pPr>
    </w:p>
    <w:p w:rsidR="005239AB" w:rsidRDefault="005239AB" w:rsidP="00E66154">
      <w:pPr>
        <w:ind w:right="-143"/>
      </w:pPr>
    </w:p>
    <w:p w:rsidR="002A78DE" w:rsidRDefault="002A78DE" w:rsidP="00E66154">
      <w:pPr>
        <w:ind w:right="-143"/>
      </w:pPr>
    </w:p>
    <w:p w:rsidR="00EA3DB9" w:rsidRDefault="00EA3DB9" w:rsidP="00E66154">
      <w:pPr>
        <w:ind w:right="-143"/>
      </w:pPr>
    </w:p>
    <w:p w:rsidR="00EA3DB9" w:rsidRDefault="00EA3DB9" w:rsidP="00E66154">
      <w:pPr>
        <w:ind w:right="-143"/>
      </w:pPr>
    </w:p>
    <w:p w:rsidR="00EA3DB9" w:rsidRDefault="00EA3DB9" w:rsidP="00E66154">
      <w:pPr>
        <w:ind w:right="-143"/>
      </w:pPr>
    </w:p>
    <w:p w:rsidR="002A78DE" w:rsidRDefault="002A78DE" w:rsidP="00E66154">
      <w:pPr>
        <w:ind w:right="-143"/>
      </w:pPr>
    </w:p>
    <w:p w:rsidR="005239AB" w:rsidRDefault="005239AB" w:rsidP="00E66154">
      <w:pPr>
        <w:ind w:right="-143"/>
      </w:pPr>
    </w:p>
    <w:p w:rsidR="00E66154" w:rsidRDefault="00E66154" w:rsidP="00E66154">
      <w:pPr>
        <w:ind w:right="-143"/>
        <w:jc w:val="right"/>
      </w:pPr>
      <w:r>
        <w:lastRenderedPageBreak/>
        <w:t>Приложение № 1</w:t>
      </w:r>
    </w:p>
    <w:p w:rsidR="00E66154" w:rsidRDefault="00E66154" w:rsidP="00E66154">
      <w:pPr>
        <w:ind w:left="-567" w:right="-143"/>
        <w:jc w:val="center"/>
        <w:rPr>
          <w:b/>
        </w:rPr>
      </w:pPr>
    </w:p>
    <w:p w:rsidR="00E66154" w:rsidRPr="00E66154" w:rsidRDefault="00E66154" w:rsidP="00E66154">
      <w:pPr>
        <w:ind w:left="-567" w:right="-143"/>
        <w:jc w:val="center"/>
      </w:pPr>
      <w:r w:rsidRPr="00E66154">
        <w:rPr>
          <w:b/>
        </w:rPr>
        <w:t>ЗАЯВКА №</w:t>
      </w:r>
      <w:r w:rsidRPr="00E66154">
        <w:t xml:space="preserve"> ___</w:t>
      </w:r>
    </w:p>
    <w:p w:rsidR="00E66154" w:rsidRPr="00E66154" w:rsidRDefault="00E66154" w:rsidP="00E66154">
      <w:pPr>
        <w:ind w:left="-567" w:right="-143"/>
        <w:jc w:val="center"/>
      </w:pPr>
      <w:r w:rsidRPr="00E66154">
        <w:t>НА УЧАСТИЕ В АУКЦИОНЕ</w:t>
      </w:r>
    </w:p>
    <w:p w:rsidR="00E66154" w:rsidRPr="00E66154" w:rsidRDefault="00E66154" w:rsidP="00E66154">
      <w:pPr>
        <w:ind w:left="-567" w:right="-143"/>
        <w:jc w:val="center"/>
      </w:pPr>
      <w:r w:rsidRPr="00E66154">
        <w:t>ПО ПРОДАЖЕ ИМУЩЕСТВА</w:t>
      </w:r>
    </w:p>
    <w:p w:rsidR="00E66154" w:rsidRPr="00E66154" w:rsidRDefault="00E66154" w:rsidP="00E66154">
      <w:pPr>
        <w:ind w:left="-567" w:right="-143"/>
        <w:jc w:val="center"/>
        <w:rPr>
          <w:vertAlign w:val="superscript"/>
        </w:rPr>
      </w:pPr>
      <w:r w:rsidRPr="00E66154">
        <w:rPr>
          <w:vertAlign w:val="superscript"/>
        </w:rPr>
        <w:t>(заполняется претендентом или его полномочным представителем)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>Претендент - физическое лицо, юридическое лицо, индивидуальный предприниматель (нужное подчеркнуть)</w:t>
      </w:r>
    </w:p>
    <w:p w:rsidR="00E66154" w:rsidRPr="00E66154" w:rsidRDefault="00E66154" w:rsidP="00E66154">
      <w:pPr>
        <w:ind w:left="-567" w:right="-143"/>
      </w:pPr>
      <w:r w:rsidRPr="00E66154">
        <w:t>ФИО / Наименование претендента _____________________________________________________              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rPr>
          <w:u w:val="single"/>
        </w:rPr>
        <w:t>для физических лиц и индивидуальных предпринимателей:</w:t>
      </w:r>
    </w:p>
    <w:p w:rsidR="00E66154" w:rsidRPr="00E66154" w:rsidRDefault="00E66154" w:rsidP="00E66154">
      <w:pPr>
        <w:ind w:left="-567" w:right="-143"/>
      </w:pPr>
      <w:r w:rsidRPr="00E66154">
        <w:t>Документ, удостоверяющий личность:__________________________________________________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серия _____________, № _____________________, выдан «____» ____________________  20___ г. 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jc w:val="center"/>
        <w:rPr>
          <w:vertAlign w:val="superscript"/>
        </w:rPr>
      </w:pPr>
      <w:r w:rsidRPr="00E66154">
        <w:rPr>
          <w:vertAlign w:val="superscript"/>
        </w:rPr>
        <w:t xml:space="preserve">(кем </w:t>
      </w:r>
      <w:proofErr w:type="gramStart"/>
      <w:r w:rsidRPr="00E66154">
        <w:rPr>
          <w:vertAlign w:val="superscript"/>
        </w:rPr>
        <w:t>выдан</w:t>
      </w:r>
      <w:proofErr w:type="gramEnd"/>
      <w:r w:rsidRPr="00E66154">
        <w:rPr>
          <w:vertAlign w:val="superscript"/>
        </w:rPr>
        <w:t>)</w:t>
      </w:r>
    </w:p>
    <w:p w:rsidR="00E66154" w:rsidRPr="00E66154" w:rsidRDefault="00E66154" w:rsidP="00E66154">
      <w:pPr>
        <w:ind w:left="-567" w:right="-143"/>
      </w:pPr>
      <w:r w:rsidRPr="00E66154">
        <w:t>дата рождения_________________________________ телефон ______________________________</w:t>
      </w:r>
    </w:p>
    <w:p w:rsidR="00E66154" w:rsidRPr="00E66154" w:rsidRDefault="00E66154" w:rsidP="00E66154">
      <w:pPr>
        <w:ind w:left="-567" w:right="-143"/>
      </w:pPr>
      <w:r w:rsidRPr="00E66154">
        <w:t>место регистрации ___________________________________________________________________ место проживания____________________________________________________________________</w:t>
      </w:r>
    </w:p>
    <w:p w:rsidR="00E66154" w:rsidRPr="00E66154" w:rsidRDefault="00E66154" w:rsidP="00E66154">
      <w:pPr>
        <w:ind w:right="-143"/>
      </w:pP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rPr>
          <w:u w:val="single"/>
        </w:rPr>
        <w:t>для индивидуальных предпринимателей:</w:t>
      </w:r>
    </w:p>
    <w:p w:rsidR="00E66154" w:rsidRPr="00E66154" w:rsidRDefault="00E66154" w:rsidP="00E66154">
      <w:pPr>
        <w:ind w:left="-567" w:right="-143"/>
      </w:pPr>
      <w:r w:rsidRPr="00E66154">
        <w:t>ИНН __________________________ ОГРН 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t>Свидетельство 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rPr>
          <w:u w:val="single"/>
        </w:rPr>
        <w:t>для юридических лиц:</w:t>
      </w:r>
    </w:p>
    <w:p w:rsidR="00E66154" w:rsidRPr="00E66154" w:rsidRDefault="00E66154" w:rsidP="00E66154">
      <w:pPr>
        <w:ind w:left="-567" w:right="-143"/>
      </w:pPr>
      <w:r w:rsidRPr="00E66154">
        <w:t>Документ о государственной регистрации в качестве юридического лица ____________________ 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jc w:val="center"/>
        <w:rPr>
          <w:vertAlign w:val="superscript"/>
        </w:rPr>
      </w:pPr>
      <w:r w:rsidRPr="00E66154">
        <w:rPr>
          <w:vertAlign w:val="superscript"/>
        </w:rPr>
        <w:t>(наименование, номер, дата регистрации, орган, осуществивший регистрацию)</w:t>
      </w:r>
    </w:p>
    <w:p w:rsidR="00E66154" w:rsidRPr="00E66154" w:rsidRDefault="00E66154" w:rsidP="00E66154">
      <w:pPr>
        <w:ind w:left="-567" w:right="-143"/>
      </w:pPr>
      <w:r w:rsidRPr="00E66154">
        <w:t>___________________________________________________________________________________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Свидетельство о внесении в Единый государственный реестр от ___________________________</w:t>
      </w:r>
      <w:proofErr w:type="gramStart"/>
      <w:r w:rsidRPr="00E66154">
        <w:t>г</w:t>
      </w:r>
      <w:proofErr w:type="gramEnd"/>
      <w:r w:rsidRPr="00E66154">
        <w:t>.</w:t>
      </w:r>
    </w:p>
    <w:p w:rsidR="00E66154" w:rsidRPr="00E66154" w:rsidRDefault="00E66154" w:rsidP="00E66154">
      <w:pPr>
        <w:ind w:left="-567" w:right="-143"/>
      </w:pPr>
      <w:r w:rsidRPr="00E66154">
        <w:t>Основной государственный регистрационный номер 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Государственная регистрация изменений, внесенных в учредительные документы _____________</w:t>
      </w:r>
    </w:p>
    <w:p w:rsidR="00E66154" w:rsidRPr="00E66154" w:rsidRDefault="00E66154" w:rsidP="00E66154">
      <w:pPr>
        <w:ind w:left="-567" w:right="-143"/>
      </w:pPr>
      <w:r w:rsidRPr="00E66154">
        <w:t>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t>Должность, ФИО руководителя________________________________________________________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Юридический адрес__________________________________________________________________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Фактический адрес___________________________________________________________________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ИНН________________________________ КПП 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Телефон __________________________________ Факс ____________________________________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 xml:space="preserve">Банковские реквизиты претендента (реквизиты для возврата задатка - для физических лиц), </w:t>
      </w:r>
    </w:p>
    <w:p w:rsidR="00E66154" w:rsidRPr="00E66154" w:rsidRDefault="00E66154" w:rsidP="00E66154">
      <w:pPr>
        <w:ind w:left="-567" w:right="-143"/>
        <w:jc w:val="both"/>
      </w:pPr>
      <w:r w:rsidRPr="00E66154">
        <w:t>расчетный  счет №___________________________________________________________________</w:t>
      </w:r>
    </w:p>
    <w:p w:rsidR="00E66154" w:rsidRPr="00E66154" w:rsidRDefault="00E66154" w:rsidP="00E66154">
      <w:pPr>
        <w:ind w:left="-567" w:right="-143"/>
        <w:jc w:val="both"/>
      </w:pPr>
      <w:r w:rsidRPr="00E66154">
        <w:t>лицевой счет №_____________________________________________________________________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в__________________________________________________________________________________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 xml:space="preserve">корр. счет № ________________________________________ БИК ___________________________ </w:t>
      </w:r>
    </w:p>
    <w:p w:rsidR="00E66154" w:rsidRPr="00E66154" w:rsidRDefault="00E66154" w:rsidP="00E66154">
      <w:pPr>
        <w:ind w:left="-567" w:right="-143"/>
      </w:pPr>
      <w:r w:rsidRPr="00E66154">
        <w:t>ИНН банка ________________________ КПП банка  ______________________________________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>Представитель претендента 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Действует на основании доверенности № ___________________  серия ______________________,</w:t>
      </w:r>
    </w:p>
    <w:p w:rsidR="00E66154" w:rsidRPr="00E66154" w:rsidRDefault="00E66154" w:rsidP="00E66154">
      <w:pPr>
        <w:ind w:left="-567" w:right="-143"/>
      </w:pPr>
      <w:proofErr w:type="gramStart"/>
      <w:r w:rsidRPr="00E66154">
        <w:t>удостоверенной</w:t>
      </w:r>
      <w:proofErr w:type="gramEnd"/>
      <w:r w:rsidRPr="00E66154">
        <w:t xml:space="preserve"> «____» _______________ 20__г.  _________________________________________</w:t>
      </w:r>
    </w:p>
    <w:p w:rsidR="00E66154" w:rsidRPr="00E66154" w:rsidRDefault="00E66154" w:rsidP="00E66154">
      <w:pPr>
        <w:ind w:left="-567" w:right="-143"/>
        <w:rPr>
          <w:vertAlign w:val="superscript"/>
        </w:rPr>
      </w:pPr>
      <w:r w:rsidRPr="00E66154">
        <w:t xml:space="preserve">                                                                                                                         </w:t>
      </w:r>
      <w:r w:rsidRPr="00E66154">
        <w:rPr>
          <w:vertAlign w:val="superscript"/>
        </w:rPr>
        <w:t>(кем)</w:t>
      </w:r>
    </w:p>
    <w:p w:rsidR="00E66154" w:rsidRPr="00E66154" w:rsidRDefault="00E66154" w:rsidP="00E66154">
      <w:pPr>
        <w:ind w:left="-567" w:right="-143"/>
      </w:pPr>
      <w:r w:rsidRPr="00E66154">
        <w:t>Документ, удостоверяющий личность доверенного лица 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vertAlign w:val="superscript"/>
        </w:rPr>
      </w:pPr>
      <w:r w:rsidRPr="00E66154">
        <w:t xml:space="preserve">                               </w:t>
      </w:r>
      <w:r w:rsidRPr="00E66154">
        <w:rPr>
          <w:vertAlign w:val="superscript"/>
        </w:rPr>
        <w:t xml:space="preserve">                                (наименование документа, серия, номер, дата, кем выдан) </w:t>
      </w:r>
    </w:p>
    <w:p w:rsidR="00E66154" w:rsidRDefault="00E66154" w:rsidP="00E66154">
      <w:pPr>
        <w:ind w:left="-567" w:right="-143"/>
        <w:jc w:val="both"/>
      </w:pPr>
    </w:p>
    <w:p w:rsidR="005239AB" w:rsidRPr="00E66154" w:rsidRDefault="005239AB" w:rsidP="00E66154">
      <w:pPr>
        <w:ind w:left="-567" w:right="-143"/>
        <w:jc w:val="both"/>
      </w:pPr>
    </w:p>
    <w:p w:rsidR="00E66154" w:rsidRPr="00E66154" w:rsidRDefault="00E66154" w:rsidP="00E66154">
      <w:pPr>
        <w:ind w:left="-567" w:right="-143"/>
      </w:pPr>
      <w:r w:rsidRPr="00E66154">
        <w:lastRenderedPageBreak/>
        <w:t xml:space="preserve">принял   решение   об   участии   в   аукционе,   который   состоится    «__»___________201__ г.   </w:t>
      </w:r>
      <w:proofErr w:type="gramStart"/>
      <w:r w:rsidRPr="00E66154">
        <w:t>в</w:t>
      </w:r>
      <w:proofErr w:type="gramEnd"/>
      <w:r w:rsidRPr="00E66154">
        <w:t xml:space="preserve">  ___:___ </w:t>
      </w:r>
      <w:proofErr w:type="gramStart"/>
      <w:r w:rsidRPr="00E66154">
        <w:t>часов</w:t>
      </w:r>
      <w:proofErr w:type="gramEnd"/>
      <w:r w:rsidRPr="00E66154">
        <w:t>, по продаже имущества лот № ___:   ___________</w:t>
      </w:r>
      <w:r w:rsidR="00C852CB">
        <w:t>_____</w:t>
      </w:r>
      <w:r w:rsidRPr="00E66154">
        <w:t>___________________</w:t>
      </w:r>
      <w:r w:rsidR="00C852CB">
        <w:t>___</w:t>
      </w:r>
      <w:r w:rsidRPr="00E66154">
        <w:t>_____</w:t>
      </w:r>
    </w:p>
    <w:p w:rsidR="00C852CB" w:rsidRDefault="00E66154" w:rsidP="00C852CB">
      <w:pPr>
        <w:ind w:left="-567" w:right="-143"/>
        <w:jc w:val="both"/>
        <w:rPr>
          <w:vertAlign w:val="superscript"/>
        </w:rPr>
      </w:pPr>
      <w:r w:rsidRPr="00E66154">
        <w:tab/>
      </w:r>
      <w:r w:rsidRPr="00E66154">
        <w:tab/>
        <w:t xml:space="preserve">                                                         </w:t>
      </w:r>
      <w:r w:rsidR="00C852CB">
        <w:t xml:space="preserve">                     </w:t>
      </w:r>
      <w:r w:rsidRPr="00E66154">
        <w:rPr>
          <w:vertAlign w:val="superscript"/>
        </w:rPr>
        <w:t xml:space="preserve"> </w:t>
      </w:r>
      <w:proofErr w:type="gramStart"/>
      <w:r w:rsidRPr="00E66154">
        <w:rPr>
          <w:vertAlign w:val="superscript"/>
        </w:rPr>
        <w:t>(наименование имущества</w:t>
      </w:r>
      <w:r w:rsidR="00C852CB" w:rsidRPr="00C852CB">
        <w:t xml:space="preserve"> </w:t>
      </w:r>
      <w:r w:rsidR="00C852CB" w:rsidRPr="00C852CB">
        <w:rPr>
          <w:vertAlign w:val="superscript"/>
        </w:rPr>
        <w:t xml:space="preserve">и иные позволяющие его </w:t>
      </w:r>
      <w:proofErr w:type="gramEnd"/>
    </w:p>
    <w:p w:rsidR="00C852CB" w:rsidRDefault="00C852CB" w:rsidP="00C852CB">
      <w:pPr>
        <w:ind w:left="-567" w:right="-143"/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___________________________________________________________________________________________________________________________________</w:t>
      </w:r>
    </w:p>
    <w:p w:rsidR="00C852CB" w:rsidRDefault="00C852CB" w:rsidP="00C852CB">
      <w:pPr>
        <w:ind w:left="-567" w:right="-143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</w:t>
      </w:r>
      <w:r w:rsidRPr="00C852CB">
        <w:rPr>
          <w:vertAlign w:val="superscript"/>
        </w:rPr>
        <w:t>индивидуализировать данные (характеристика имущества)</w:t>
      </w:r>
      <w:r w:rsidR="00E66154" w:rsidRPr="00E66154">
        <w:rPr>
          <w:vertAlign w:val="superscript"/>
        </w:rPr>
        <w:t>)</w:t>
      </w:r>
    </w:p>
    <w:p w:rsidR="00E66154" w:rsidRPr="00E66154" w:rsidRDefault="00E66154" w:rsidP="00C852CB">
      <w:pPr>
        <w:ind w:left="-567" w:right="-143"/>
        <w:jc w:val="both"/>
        <w:rPr>
          <w:vertAlign w:val="superscript"/>
        </w:rPr>
      </w:pPr>
      <w:r w:rsidRPr="00E66154">
        <w:t>С  состоянием  объектов имущества и технической  доку</w:t>
      </w:r>
      <w:r w:rsidR="00C852CB">
        <w:t xml:space="preserve">ментацией  к  нему  </w:t>
      </w:r>
      <w:proofErr w:type="gramStart"/>
      <w:r w:rsidR="00C852CB">
        <w:t>ознакомлен</w:t>
      </w:r>
      <w:proofErr w:type="gramEnd"/>
      <w:r w:rsidR="00C852CB">
        <w:t>.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  <w:rPr>
          <w:b/>
        </w:rPr>
      </w:pPr>
      <w:r w:rsidRPr="00E66154">
        <w:rPr>
          <w:b/>
        </w:rPr>
        <w:t>Обязуется:</w:t>
      </w:r>
    </w:p>
    <w:p w:rsidR="00E66154" w:rsidRPr="00E66154" w:rsidRDefault="00E66154" w:rsidP="00E66154">
      <w:pPr>
        <w:ind w:left="-567" w:right="-143"/>
        <w:rPr>
          <w:b/>
        </w:rPr>
      </w:pPr>
    </w:p>
    <w:p w:rsidR="00E66154" w:rsidRPr="00E66154" w:rsidRDefault="00E66154" w:rsidP="00E66154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left="-567" w:right="-143"/>
        <w:jc w:val="both"/>
        <w:rPr>
          <w:bCs/>
        </w:rPr>
      </w:pPr>
      <w:r w:rsidRPr="00E66154">
        <w:rPr>
          <w:color w:val="000000"/>
        </w:rPr>
        <w:t>1. Соблюдать условия аукциона, содержащиеся в информационном сообщении о проведен</w:t>
      </w:r>
      <w:proofErr w:type="gramStart"/>
      <w:r w:rsidRPr="00E66154">
        <w:rPr>
          <w:color w:val="000000"/>
        </w:rPr>
        <w:t>ии ау</w:t>
      </w:r>
      <w:proofErr w:type="gramEnd"/>
      <w:r w:rsidRPr="00E66154">
        <w:rPr>
          <w:color w:val="000000"/>
        </w:rPr>
        <w:t>кциона</w:t>
      </w:r>
      <w:r w:rsidR="00EA7F90">
        <w:rPr>
          <w:color w:val="000000"/>
        </w:rPr>
        <w:t>.</w:t>
      </w:r>
    </w:p>
    <w:p w:rsidR="00E66154" w:rsidRPr="00E66154" w:rsidRDefault="00E66154" w:rsidP="00E66154">
      <w:pPr>
        <w:ind w:left="-567" w:right="-143"/>
        <w:jc w:val="both"/>
        <w:rPr>
          <w:lang w:val="x-none" w:eastAsia="x-none"/>
        </w:rPr>
      </w:pPr>
      <w:r w:rsidRPr="00E66154">
        <w:rPr>
          <w:lang w:val="x-none" w:eastAsia="x-none"/>
        </w:rPr>
        <w:t xml:space="preserve">2. В случае признания  победителем аукциона, обязуемся: </w:t>
      </w:r>
    </w:p>
    <w:p w:rsidR="00E66154" w:rsidRPr="00E66154" w:rsidRDefault="00E66154" w:rsidP="00E66154">
      <w:pPr>
        <w:numPr>
          <w:ilvl w:val="0"/>
          <w:numId w:val="13"/>
        </w:numPr>
        <w:tabs>
          <w:tab w:val="num" w:pos="0"/>
        </w:tabs>
        <w:ind w:left="-567" w:right="-143" w:firstLine="0"/>
        <w:jc w:val="both"/>
        <w:rPr>
          <w:lang w:val="x-none" w:eastAsia="x-none"/>
        </w:rPr>
      </w:pPr>
      <w:r w:rsidRPr="00E66154">
        <w:rPr>
          <w:lang w:val="x-none" w:eastAsia="x-none"/>
        </w:rPr>
        <w:t>подписать протокол о</w:t>
      </w:r>
      <w:r w:rsidRPr="00E66154">
        <w:rPr>
          <w:lang w:eastAsia="x-none"/>
        </w:rPr>
        <w:t xml:space="preserve">б итогах </w:t>
      </w:r>
      <w:r w:rsidRPr="00E66154">
        <w:rPr>
          <w:lang w:val="x-none" w:eastAsia="x-none"/>
        </w:rPr>
        <w:t>аукциона,</w:t>
      </w:r>
    </w:p>
    <w:p w:rsidR="00E66154" w:rsidRPr="00E66154" w:rsidRDefault="00E66154" w:rsidP="00E66154">
      <w:pPr>
        <w:numPr>
          <w:ilvl w:val="0"/>
          <w:numId w:val="13"/>
        </w:numPr>
        <w:tabs>
          <w:tab w:val="num" w:pos="0"/>
        </w:tabs>
        <w:ind w:left="-567" w:right="-143" w:firstLine="0"/>
        <w:jc w:val="both"/>
        <w:rPr>
          <w:lang w:val="x-none" w:eastAsia="x-none"/>
        </w:rPr>
      </w:pPr>
      <w:r w:rsidRPr="00E66154">
        <w:rPr>
          <w:lang w:val="x-none" w:eastAsia="x-none"/>
        </w:rPr>
        <w:t xml:space="preserve">заключить с </w:t>
      </w:r>
      <w:r w:rsidRPr="00E66154">
        <w:rPr>
          <w:color w:val="000000"/>
          <w:lang w:eastAsia="x-none"/>
        </w:rPr>
        <w:t>Заказчиком</w:t>
      </w:r>
      <w:r w:rsidRPr="00E66154">
        <w:rPr>
          <w:color w:val="000000"/>
          <w:lang w:val="x-none" w:eastAsia="x-none"/>
        </w:rPr>
        <w:t xml:space="preserve"> </w:t>
      </w:r>
      <w:r w:rsidRPr="00E66154">
        <w:rPr>
          <w:lang w:val="x-none" w:eastAsia="x-none"/>
        </w:rPr>
        <w:t>договор к</w:t>
      </w:r>
      <w:r w:rsidR="00EA7F90">
        <w:rPr>
          <w:lang w:val="x-none" w:eastAsia="x-none"/>
        </w:rPr>
        <w:t xml:space="preserve">упли-продажи, в срок в течение </w:t>
      </w:r>
      <w:r w:rsidR="00EA7F90">
        <w:rPr>
          <w:lang w:eastAsia="x-none"/>
        </w:rPr>
        <w:t>5</w:t>
      </w:r>
      <w:r w:rsidRPr="00E66154">
        <w:rPr>
          <w:lang w:eastAsia="x-none"/>
        </w:rPr>
        <w:t xml:space="preserve"> рабочих</w:t>
      </w:r>
      <w:r w:rsidRPr="00E66154">
        <w:rPr>
          <w:lang w:val="x-none" w:eastAsia="x-none"/>
        </w:rPr>
        <w:t xml:space="preserve"> дней со дня подписания протокола о</w:t>
      </w:r>
      <w:r w:rsidRPr="00E66154">
        <w:rPr>
          <w:lang w:eastAsia="x-none"/>
        </w:rPr>
        <w:t>б итогах</w:t>
      </w:r>
      <w:r w:rsidRPr="00E66154">
        <w:rPr>
          <w:lang w:val="x-none" w:eastAsia="x-none"/>
        </w:rPr>
        <w:t xml:space="preserve"> аукциона, </w:t>
      </w:r>
    </w:p>
    <w:p w:rsidR="00E66154" w:rsidRPr="00E66154" w:rsidRDefault="00E66154" w:rsidP="00E66154">
      <w:pPr>
        <w:numPr>
          <w:ilvl w:val="0"/>
          <w:numId w:val="13"/>
        </w:numPr>
        <w:tabs>
          <w:tab w:val="num" w:pos="0"/>
        </w:tabs>
        <w:ind w:left="-567" w:right="-143" w:firstLine="0"/>
        <w:jc w:val="both"/>
        <w:rPr>
          <w:lang w:val="x-none" w:eastAsia="x-none"/>
        </w:rPr>
      </w:pPr>
      <w:r w:rsidRPr="00E66154">
        <w:rPr>
          <w:lang w:val="x-none" w:eastAsia="x-none"/>
        </w:rPr>
        <w:t>произвести оплату стоимости  имущества установленную по результатам аукциона, в сроки и на счет, определяемые договором купли-продажи.</w:t>
      </w:r>
    </w:p>
    <w:p w:rsidR="00E66154" w:rsidRPr="00E66154" w:rsidRDefault="00E66154" w:rsidP="00E66154">
      <w:pPr>
        <w:ind w:left="-567" w:right="-143"/>
        <w:jc w:val="both"/>
        <w:rPr>
          <w:lang w:eastAsia="x-none"/>
        </w:rPr>
      </w:pPr>
    </w:p>
    <w:p w:rsidR="00E66154" w:rsidRPr="00E66154" w:rsidRDefault="00E66154" w:rsidP="00E66154">
      <w:pPr>
        <w:ind w:left="-567" w:right="-143"/>
        <w:jc w:val="both"/>
        <w:rPr>
          <w:sz w:val="28"/>
          <w:lang w:val="x-none" w:eastAsia="x-none"/>
        </w:rPr>
      </w:pPr>
      <w:r w:rsidRPr="00E66154">
        <w:rPr>
          <w:szCs w:val="22"/>
          <w:lang w:val="x-none" w:eastAsia="x-none"/>
        </w:rPr>
        <w:t>Приложения:</w:t>
      </w:r>
    </w:p>
    <w:p w:rsidR="00E66154" w:rsidRPr="00E66154" w:rsidRDefault="00E66154" w:rsidP="00E66154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 w:rsidRPr="00E66154">
        <w:rPr>
          <w:sz w:val="22"/>
          <w:szCs w:val="22"/>
        </w:rPr>
        <w:t>- __________________________________________________________________________________________</w:t>
      </w:r>
    </w:p>
    <w:p w:rsidR="00E66154" w:rsidRPr="00E66154" w:rsidRDefault="00E66154" w:rsidP="00E66154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 w:rsidRPr="00E66154">
        <w:rPr>
          <w:sz w:val="22"/>
          <w:szCs w:val="22"/>
        </w:rPr>
        <w:t>- __________________________________________________________________________________________</w:t>
      </w:r>
    </w:p>
    <w:p w:rsidR="00E66154" w:rsidRPr="00E66154" w:rsidRDefault="00E66154" w:rsidP="00E66154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 w:rsidRPr="00E66154">
        <w:rPr>
          <w:sz w:val="22"/>
          <w:szCs w:val="22"/>
        </w:rPr>
        <w:t>- __________________________________________________________________________________________</w:t>
      </w:r>
    </w:p>
    <w:p w:rsidR="00E66154" w:rsidRPr="00E66154" w:rsidRDefault="00E66154" w:rsidP="00E66154">
      <w:pPr>
        <w:ind w:right="-143"/>
      </w:pPr>
    </w:p>
    <w:p w:rsidR="00E66154" w:rsidRPr="00E66154" w:rsidRDefault="00E66154" w:rsidP="00E66154">
      <w:pPr>
        <w:ind w:left="-567" w:right="-143"/>
      </w:pPr>
      <w:r w:rsidRPr="00E66154">
        <w:t xml:space="preserve">Подпись претендента (его полномочного представителя)___________________________________ </w:t>
      </w:r>
    </w:p>
    <w:p w:rsidR="00E66154" w:rsidRPr="00E66154" w:rsidRDefault="00E66154" w:rsidP="00E66154">
      <w:pPr>
        <w:ind w:left="-567" w:right="-143"/>
      </w:pPr>
      <w:r w:rsidRPr="00E66154">
        <w:t xml:space="preserve">        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>Дата «____» ____________________  20___ г.</w:t>
      </w:r>
    </w:p>
    <w:p w:rsidR="00E66154" w:rsidRPr="00E66154" w:rsidRDefault="00E66154" w:rsidP="00E66154"/>
    <w:p w:rsidR="003A4DD4" w:rsidRDefault="003A4DD4" w:rsidP="00EF2A31">
      <w:pPr>
        <w:ind w:left="-426" w:right="-143"/>
        <w:jc w:val="right"/>
      </w:pPr>
    </w:p>
    <w:p w:rsidR="0064000E" w:rsidRDefault="0064000E" w:rsidP="00EF2A31">
      <w:pPr>
        <w:ind w:left="-426" w:right="-143"/>
        <w:jc w:val="right"/>
      </w:pPr>
    </w:p>
    <w:p w:rsidR="001E649A" w:rsidRDefault="001E649A" w:rsidP="00EF2A31">
      <w:pPr>
        <w:ind w:left="-426" w:right="-143"/>
        <w:jc w:val="right"/>
      </w:pPr>
    </w:p>
    <w:p w:rsidR="001E649A" w:rsidRDefault="001E649A" w:rsidP="00EF2A31">
      <w:pPr>
        <w:ind w:left="-426" w:right="-143"/>
        <w:jc w:val="right"/>
      </w:pPr>
    </w:p>
    <w:p w:rsidR="005C709E" w:rsidRPr="00457813" w:rsidRDefault="005C709E" w:rsidP="00EF2A31">
      <w:pPr>
        <w:ind w:left="-426" w:right="-143"/>
      </w:pPr>
    </w:p>
    <w:sectPr w:rsidR="005C709E" w:rsidRPr="00457813" w:rsidSect="00C74CCD">
      <w:pgSz w:w="11906" w:h="16838"/>
      <w:pgMar w:top="567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FE5"/>
    <w:multiLevelType w:val="hybridMultilevel"/>
    <w:tmpl w:val="535A3B2C"/>
    <w:lvl w:ilvl="0" w:tplc="81EE0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288FF0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C2F29"/>
    <w:multiLevelType w:val="hybridMultilevel"/>
    <w:tmpl w:val="4B20582A"/>
    <w:lvl w:ilvl="0" w:tplc="C94C1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E3267"/>
    <w:multiLevelType w:val="hybridMultilevel"/>
    <w:tmpl w:val="C06EE9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1AC30FB"/>
    <w:multiLevelType w:val="singleLevel"/>
    <w:tmpl w:val="93BC34A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13571857"/>
    <w:multiLevelType w:val="hybridMultilevel"/>
    <w:tmpl w:val="7C7C3C9E"/>
    <w:lvl w:ilvl="0" w:tplc="15280D5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147327F3"/>
    <w:multiLevelType w:val="hybridMultilevel"/>
    <w:tmpl w:val="C0C03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905456"/>
    <w:multiLevelType w:val="hybridMultilevel"/>
    <w:tmpl w:val="4CB89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D83ED5"/>
    <w:multiLevelType w:val="hybridMultilevel"/>
    <w:tmpl w:val="7CC4F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762052"/>
    <w:multiLevelType w:val="hybridMultilevel"/>
    <w:tmpl w:val="6BC611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522113"/>
    <w:multiLevelType w:val="hybridMultilevel"/>
    <w:tmpl w:val="26D2B1E0"/>
    <w:lvl w:ilvl="0" w:tplc="2AC8A6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1F032F3"/>
    <w:multiLevelType w:val="hybridMultilevel"/>
    <w:tmpl w:val="23806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4A13A3"/>
    <w:multiLevelType w:val="hybridMultilevel"/>
    <w:tmpl w:val="530A1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A372E9"/>
    <w:multiLevelType w:val="hybridMultilevel"/>
    <w:tmpl w:val="3738E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F93D29"/>
    <w:multiLevelType w:val="hybridMultilevel"/>
    <w:tmpl w:val="929C0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12"/>
  </w:num>
  <w:num w:numId="7">
    <w:abstractNumId w:val="7"/>
  </w:num>
  <w:num w:numId="8">
    <w:abstractNumId w:val="5"/>
  </w:num>
  <w:num w:numId="9">
    <w:abstractNumId w:val="11"/>
  </w:num>
  <w:num w:numId="10">
    <w:abstractNumId w:val="14"/>
  </w:num>
  <w:num w:numId="11">
    <w:abstractNumId w:val="8"/>
  </w:num>
  <w:num w:numId="12">
    <w:abstractNumId w:val="1"/>
  </w:num>
  <w:num w:numId="13">
    <w:abstractNumId w:val="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92"/>
    <w:rsid w:val="00001EC9"/>
    <w:rsid w:val="000027EE"/>
    <w:rsid w:val="00002DFB"/>
    <w:rsid w:val="00003CD0"/>
    <w:rsid w:val="00011221"/>
    <w:rsid w:val="0002274D"/>
    <w:rsid w:val="00033E28"/>
    <w:rsid w:val="00036222"/>
    <w:rsid w:val="00045EA4"/>
    <w:rsid w:val="0004681F"/>
    <w:rsid w:val="00051395"/>
    <w:rsid w:val="00060B92"/>
    <w:rsid w:val="000616F7"/>
    <w:rsid w:val="00070218"/>
    <w:rsid w:val="00072AE1"/>
    <w:rsid w:val="000763F4"/>
    <w:rsid w:val="00080CD8"/>
    <w:rsid w:val="00080D3A"/>
    <w:rsid w:val="00091050"/>
    <w:rsid w:val="00094F37"/>
    <w:rsid w:val="000A22CB"/>
    <w:rsid w:val="000A4A38"/>
    <w:rsid w:val="000E2D4A"/>
    <w:rsid w:val="000E625A"/>
    <w:rsid w:val="000F1311"/>
    <w:rsid w:val="000F4F4E"/>
    <w:rsid w:val="00116719"/>
    <w:rsid w:val="00120031"/>
    <w:rsid w:val="001201E2"/>
    <w:rsid w:val="00126223"/>
    <w:rsid w:val="001428AD"/>
    <w:rsid w:val="00143FDC"/>
    <w:rsid w:val="001447FF"/>
    <w:rsid w:val="0014524A"/>
    <w:rsid w:val="001625B3"/>
    <w:rsid w:val="00163CAD"/>
    <w:rsid w:val="001718C0"/>
    <w:rsid w:val="00173F55"/>
    <w:rsid w:val="00175F08"/>
    <w:rsid w:val="00182984"/>
    <w:rsid w:val="0018431F"/>
    <w:rsid w:val="00187A8A"/>
    <w:rsid w:val="0019043B"/>
    <w:rsid w:val="00196BAC"/>
    <w:rsid w:val="001B41BA"/>
    <w:rsid w:val="001B4B23"/>
    <w:rsid w:val="001B4F7C"/>
    <w:rsid w:val="001C4DE0"/>
    <w:rsid w:val="001D2519"/>
    <w:rsid w:val="001D785E"/>
    <w:rsid w:val="001E649A"/>
    <w:rsid w:val="001F0304"/>
    <w:rsid w:val="001F19CC"/>
    <w:rsid w:val="001F2D84"/>
    <w:rsid w:val="001F6993"/>
    <w:rsid w:val="0020039E"/>
    <w:rsid w:val="002029B7"/>
    <w:rsid w:val="00203B96"/>
    <w:rsid w:val="00215CB6"/>
    <w:rsid w:val="00221C4C"/>
    <w:rsid w:val="00226498"/>
    <w:rsid w:val="002270B6"/>
    <w:rsid w:val="00227AE6"/>
    <w:rsid w:val="00230D8E"/>
    <w:rsid w:val="00234C34"/>
    <w:rsid w:val="00236644"/>
    <w:rsid w:val="00237AA3"/>
    <w:rsid w:val="0024008C"/>
    <w:rsid w:val="0024314F"/>
    <w:rsid w:val="00255A2E"/>
    <w:rsid w:val="0026166B"/>
    <w:rsid w:val="002751C9"/>
    <w:rsid w:val="00283AAB"/>
    <w:rsid w:val="0028430E"/>
    <w:rsid w:val="00287976"/>
    <w:rsid w:val="0029090E"/>
    <w:rsid w:val="002961EC"/>
    <w:rsid w:val="00296D20"/>
    <w:rsid w:val="002A375A"/>
    <w:rsid w:val="002A78DE"/>
    <w:rsid w:val="002B3B95"/>
    <w:rsid w:val="002B651F"/>
    <w:rsid w:val="002B702A"/>
    <w:rsid w:val="002C2A47"/>
    <w:rsid w:val="002D117F"/>
    <w:rsid w:val="002D1333"/>
    <w:rsid w:val="002D2322"/>
    <w:rsid w:val="002E06AB"/>
    <w:rsid w:val="002E38E8"/>
    <w:rsid w:val="00300EC0"/>
    <w:rsid w:val="00302113"/>
    <w:rsid w:val="003100EC"/>
    <w:rsid w:val="003115F6"/>
    <w:rsid w:val="003129E8"/>
    <w:rsid w:val="00320422"/>
    <w:rsid w:val="003301C0"/>
    <w:rsid w:val="00331097"/>
    <w:rsid w:val="003364A9"/>
    <w:rsid w:val="00344D23"/>
    <w:rsid w:val="00347D1E"/>
    <w:rsid w:val="00361A30"/>
    <w:rsid w:val="00362A9E"/>
    <w:rsid w:val="00362B58"/>
    <w:rsid w:val="003735DB"/>
    <w:rsid w:val="0037450A"/>
    <w:rsid w:val="00381595"/>
    <w:rsid w:val="00386B9D"/>
    <w:rsid w:val="00390237"/>
    <w:rsid w:val="00391C5D"/>
    <w:rsid w:val="003974D5"/>
    <w:rsid w:val="003A0253"/>
    <w:rsid w:val="003A1EFE"/>
    <w:rsid w:val="003A2406"/>
    <w:rsid w:val="003A4DD4"/>
    <w:rsid w:val="003A5F22"/>
    <w:rsid w:val="003C3F63"/>
    <w:rsid w:val="003C42BD"/>
    <w:rsid w:val="003C765F"/>
    <w:rsid w:val="003E1EF1"/>
    <w:rsid w:val="003E351D"/>
    <w:rsid w:val="003E4061"/>
    <w:rsid w:val="003F094A"/>
    <w:rsid w:val="003F1FA8"/>
    <w:rsid w:val="003F6739"/>
    <w:rsid w:val="00412C29"/>
    <w:rsid w:val="00413914"/>
    <w:rsid w:val="00414680"/>
    <w:rsid w:val="004206CD"/>
    <w:rsid w:val="004225D2"/>
    <w:rsid w:val="00422AAA"/>
    <w:rsid w:val="004331D1"/>
    <w:rsid w:val="0044772A"/>
    <w:rsid w:val="00455314"/>
    <w:rsid w:val="004558F0"/>
    <w:rsid w:val="00455C7F"/>
    <w:rsid w:val="00457813"/>
    <w:rsid w:val="00462143"/>
    <w:rsid w:val="00462290"/>
    <w:rsid w:val="004745CB"/>
    <w:rsid w:val="004751CA"/>
    <w:rsid w:val="00496FD7"/>
    <w:rsid w:val="004A0E0B"/>
    <w:rsid w:val="004A1E12"/>
    <w:rsid w:val="004A2558"/>
    <w:rsid w:val="004A2AF1"/>
    <w:rsid w:val="004A3E2A"/>
    <w:rsid w:val="004A531C"/>
    <w:rsid w:val="004A7B4D"/>
    <w:rsid w:val="004C0F39"/>
    <w:rsid w:val="004C18F0"/>
    <w:rsid w:val="004C54B0"/>
    <w:rsid w:val="004C5E93"/>
    <w:rsid w:val="004C6DA6"/>
    <w:rsid w:val="004D3357"/>
    <w:rsid w:val="004D6249"/>
    <w:rsid w:val="004E0EB3"/>
    <w:rsid w:val="004E4405"/>
    <w:rsid w:val="004F673A"/>
    <w:rsid w:val="005054C3"/>
    <w:rsid w:val="00505575"/>
    <w:rsid w:val="0051415E"/>
    <w:rsid w:val="00514925"/>
    <w:rsid w:val="00514E38"/>
    <w:rsid w:val="00517692"/>
    <w:rsid w:val="005239AB"/>
    <w:rsid w:val="00523F63"/>
    <w:rsid w:val="005276F5"/>
    <w:rsid w:val="00533C89"/>
    <w:rsid w:val="00534412"/>
    <w:rsid w:val="005535C2"/>
    <w:rsid w:val="0055637A"/>
    <w:rsid w:val="00562B38"/>
    <w:rsid w:val="00565E71"/>
    <w:rsid w:val="00571F2D"/>
    <w:rsid w:val="005A4179"/>
    <w:rsid w:val="005A41AB"/>
    <w:rsid w:val="005A72B3"/>
    <w:rsid w:val="005B0C1D"/>
    <w:rsid w:val="005B7D2A"/>
    <w:rsid w:val="005C4051"/>
    <w:rsid w:val="005C709E"/>
    <w:rsid w:val="005C7363"/>
    <w:rsid w:val="005D6B83"/>
    <w:rsid w:val="005D7B2F"/>
    <w:rsid w:val="005F1721"/>
    <w:rsid w:val="00603CD2"/>
    <w:rsid w:val="00606941"/>
    <w:rsid w:val="00607C76"/>
    <w:rsid w:val="00620792"/>
    <w:rsid w:val="00620A44"/>
    <w:rsid w:val="00623BB0"/>
    <w:rsid w:val="0064000E"/>
    <w:rsid w:val="0064174B"/>
    <w:rsid w:val="006420A5"/>
    <w:rsid w:val="00643024"/>
    <w:rsid w:val="00653FBC"/>
    <w:rsid w:val="00654058"/>
    <w:rsid w:val="00656903"/>
    <w:rsid w:val="0065709C"/>
    <w:rsid w:val="0066557D"/>
    <w:rsid w:val="00666500"/>
    <w:rsid w:val="00670745"/>
    <w:rsid w:val="00671268"/>
    <w:rsid w:val="0068143D"/>
    <w:rsid w:val="00684DE4"/>
    <w:rsid w:val="006933BB"/>
    <w:rsid w:val="00694B7F"/>
    <w:rsid w:val="006A1624"/>
    <w:rsid w:val="006A4192"/>
    <w:rsid w:val="006A44C0"/>
    <w:rsid w:val="006A4EB0"/>
    <w:rsid w:val="006C63FC"/>
    <w:rsid w:val="006E2F76"/>
    <w:rsid w:val="006E349C"/>
    <w:rsid w:val="006E77E0"/>
    <w:rsid w:val="0072206F"/>
    <w:rsid w:val="0072287E"/>
    <w:rsid w:val="007301E3"/>
    <w:rsid w:val="00732D1A"/>
    <w:rsid w:val="00732EEC"/>
    <w:rsid w:val="00733202"/>
    <w:rsid w:val="00741967"/>
    <w:rsid w:val="00743F52"/>
    <w:rsid w:val="00744BAE"/>
    <w:rsid w:val="007525D2"/>
    <w:rsid w:val="00760E5E"/>
    <w:rsid w:val="0076400D"/>
    <w:rsid w:val="0076773C"/>
    <w:rsid w:val="00774B0F"/>
    <w:rsid w:val="00786C01"/>
    <w:rsid w:val="00791CC0"/>
    <w:rsid w:val="00795780"/>
    <w:rsid w:val="00795F8C"/>
    <w:rsid w:val="00797407"/>
    <w:rsid w:val="007B092A"/>
    <w:rsid w:val="007B1B18"/>
    <w:rsid w:val="007B26F6"/>
    <w:rsid w:val="007C5119"/>
    <w:rsid w:val="007D0863"/>
    <w:rsid w:val="007D33DF"/>
    <w:rsid w:val="007E2C61"/>
    <w:rsid w:val="007E39DD"/>
    <w:rsid w:val="007E3A01"/>
    <w:rsid w:val="007E7457"/>
    <w:rsid w:val="007F3103"/>
    <w:rsid w:val="007F75C0"/>
    <w:rsid w:val="008065B6"/>
    <w:rsid w:val="00813456"/>
    <w:rsid w:val="00814A3F"/>
    <w:rsid w:val="00816558"/>
    <w:rsid w:val="00832D30"/>
    <w:rsid w:val="00840605"/>
    <w:rsid w:val="00842FC1"/>
    <w:rsid w:val="0084347D"/>
    <w:rsid w:val="00846A63"/>
    <w:rsid w:val="00850966"/>
    <w:rsid w:val="00853A0C"/>
    <w:rsid w:val="008569E4"/>
    <w:rsid w:val="0085705D"/>
    <w:rsid w:val="008641BC"/>
    <w:rsid w:val="008760E5"/>
    <w:rsid w:val="00891AE1"/>
    <w:rsid w:val="008926CE"/>
    <w:rsid w:val="0089286A"/>
    <w:rsid w:val="008A7ED0"/>
    <w:rsid w:val="008B3387"/>
    <w:rsid w:val="008B514D"/>
    <w:rsid w:val="008C395F"/>
    <w:rsid w:val="008C5D7A"/>
    <w:rsid w:val="008D32D4"/>
    <w:rsid w:val="008E7EE9"/>
    <w:rsid w:val="008F52C5"/>
    <w:rsid w:val="008F7AD3"/>
    <w:rsid w:val="0090006B"/>
    <w:rsid w:val="00903E5D"/>
    <w:rsid w:val="00913FAD"/>
    <w:rsid w:val="009159A7"/>
    <w:rsid w:val="00915B9E"/>
    <w:rsid w:val="00926E16"/>
    <w:rsid w:val="00934C3B"/>
    <w:rsid w:val="00934ECE"/>
    <w:rsid w:val="00940B3D"/>
    <w:rsid w:val="00942440"/>
    <w:rsid w:val="0094711A"/>
    <w:rsid w:val="0094748C"/>
    <w:rsid w:val="00947A71"/>
    <w:rsid w:val="0095026E"/>
    <w:rsid w:val="00955F5B"/>
    <w:rsid w:val="00984E8D"/>
    <w:rsid w:val="009A66A3"/>
    <w:rsid w:val="009A7D2D"/>
    <w:rsid w:val="009B5D3D"/>
    <w:rsid w:val="009C1356"/>
    <w:rsid w:val="009C2028"/>
    <w:rsid w:val="009C2926"/>
    <w:rsid w:val="009C2D78"/>
    <w:rsid w:val="009C3AE3"/>
    <w:rsid w:val="009C6560"/>
    <w:rsid w:val="009E2530"/>
    <w:rsid w:val="009E6CA8"/>
    <w:rsid w:val="009F366C"/>
    <w:rsid w:val="00A01D2A"/>
    <w:rsid w:val="00A0285D"/>
    <w:rsid w:val="00A02A26"/>
    <w:rsid w:val="00A03465"/>
    <w:rsid w:val="00A04879"/>
    <w:rsid w:val="00A04BDB"/>
    <w:rsid w:val="00A06321"/>
    <w:rsid w:val="00A12F92"/>
    <w:rsid w:val="00A14E6B"/>
    <w:rsid w:val="00A20242"/>
    <w:rsid w:val="00A271BD"/>
    <w:rsid w:val="00A35BEB"/>
    <w:rsid w:val="00A47417"/>
    <w:rsid w:val="00A54490"/>
    <w:rsid w:val="00A547E1"/>
    <w:rsid w:val="00A557CF"/>
    <w:rsid w:val="00A5703A"/>
    <w:rsid w:val="00A62805"/>
    <w:rsid w:val="00A64F93"/>
    <w:rsid w:val="00A77763"/>
    <w:rsid w:val="00A87B5A"/>
    <w:rsid w:val="00A946DD"/>
    <w:rsid w:val="00A97338"/>
    <w:rsid w:val="00AA0A6C"/>
    <w:rsid w:val="00AA1A85"/>
    <w:rsid w:val="00AA7863"/>
    <w:rsid w:val="00AB4529"/>
    <w:rsid w:val="00AB775E"/>
    <w:rsid w:val="00AC738C"/>
    <w:rsid w:val="00AD12C3"/>
    <w:rsid w:val="00AD4862"/>
    <w:rsid w:val="00AD50EA"/>
    <w:rsid w:val="00AD6BEE"/>
    <w:rsid w:val="00AE2EA6"/>
    <w:rsid w:val="00AF2FE3"/>
    <w:rsid w:val="00AF3F31"/>
    <w:rsid w:val="00B02589"/>
    <w:rsid w:val="00B1776C"/>
    <w:rsid w:val="00B2198F"/>
    <w:rsid w:val="00B24216"/>
    <w:rsid w:val="00B322B8"/>
    <w:rsid w:val="00B33EF5"/>
    <w:rsid w:val="00B354E9"/>
    <w:rsid w:val="00B37BC0"/>
    <w:rsid w:val="00B50087"/>
    <w:rsid w:val="00B52110"/>
    <w:rsid w:val="00B54268"/>
    <w:rsid w:val="00B57400"/>
    <w:rsid w:val="00B619B8"/>
    <w:rsid w:val="00B6428E"/>
    <w:rsid w:val="00B7222C"/>
    <w:rsid w:val="00B72FD9"/>
    <w:rsid w:val="00B77E50"/>
    <w:rsid w:val="00B77FB8"/>
    <w:rsid w:val="00B86DD8"/>
    <w:rsid w:val="00B87B45"/>
    <w:rsid w:val="00BA20D2"/>
    <w:rsid w:val="00BA4B42"/>
    <w:rsid w:val="00BA6764"/>
    <w:rsid w:val="00BB272C"/>
    <w:rsid w:val="00BB5A3B"/>
    <w:rsid w:val="00BC06DC"/>
    <w:rsid w:val="00BC0CBF"/>
    <w:rsid w:val="00BC0DD4"/>
    <w:rsid w:val="00BC29B0"/>
    <w:rsid w:val="00BC2A63"/>
    <w:rsid w:val="00BC6504"/>
    <w:rsid w:val="00BD0B55"/>
    <w:rsid w:val="00BD4A2C"/>
    <w:rsid w:val="00BD4DCB"/>
    <w:rsid w:val="00BE0325"/>
    <w:rsid w:val="00BE4A9C"/>
    <w:rsid w:val="00BE6093"/>
    <w:rsid w:val="00BF100A"/>
    <w:rsid w:val="00BF6A25"/>
    <w:rsid w:val="00C003A9"/>
    <w:rsid w:val="00C06355"/>
    <w:rsid w:val="00C133AC"/>
    <w:rsid w:val="00C14695"/>
    <w:rsid w:val="00C17AFF"/>
    <w:rsid w:val="00C21F58"/>
    <w:rsid w:val="00C22CCF"/>
    <w:rsid w:val="00C23C33"/>
    <w:rsid w:val="00C30724"/>
    <w:rsid w:val="00C40A38"/>
    <w:rsid w:val="00C40F3C"/>
    <w:rsid w:val="00C432D5"/>
    <w:rsid w:val="00C46B1C"/>
    <w:rsid w:val="00C51FAC"/>
    <w:rsid w:val="00C546A3"/>
    <w:rsid w:val="00C60AAD"/>
    <w:rsid w:val="00C616D2"/>
    <w:rsid w:val="00C66E40"/>
    <w:rsid w:val="00C674DA"/>
    <w:rsid w:val="00C74CCD"/>
    <w:rsid w:val="00C77E92"/>
    <w:rsid w:val="00C77F2C"/>
    <w:rsid w:val="00C85248"/>
    <w:rsid w:val="00C852CB"/>
    <w:rsid w:val="00C90CC2"/>
    <w:rsid w:val="00C9234B"/>
    <w:rsid w:val="00C92BF1"/>
    <w:rsid w:val="00CA2E08"/>
    <w:rsid w:val="00CA5389"/>
    <w:rsid w:val="00CB3D8C"/>
    <w:rsid w:val="00CB47E5"/>
    <w:rsid w:val="00CB5D3F"/>
    <w:rsid w:val="00CC1BD9"/>
    <w:rsid w:val="00CD0667"/>
    <w:rsid w:val="00CD1465"/>
    <w:rsid w:val="00CD47B9"/>
    <w:rsid w:val="00CD58FE"/>
    <w:rsid w:val="00CD5F01"/>
    <w:rsid w:val="00CE16C1"/>
    <w:rsid w:val="00CE2E74"/>
    <w:rsid w:val="00CF11E6"/>
    <w:rsid w:val="00CF38EC"/>
    <w:rsid w:val="00CF5221"/>
    <w:rsid w:val="00D015F6"/>
    <w:rsid w:val="00D016B8"/>
    <w:rsid w:val="00D108B7"/>
    <w:rsid w:val="00D11469"/>
    <w:rsid w:val="00D11EE1"/>
    <w:rsid w:val="00D16272"/>
    <w:rsid w:val="00D1759E"/>
    <w:rsid w:val="00D2322B"/>
    <w:rsid w:val="00D239F2"/>
    <w:rsid w:val="00D25C86"/>
    <w:rsid w:val="00D40DB1"/>
    <w:rsid w:val="00D43603"/>
    <w:rsid w:val="00D4526D"/>
    <w:rsid w:val="00D61A48"/>
    <w:rsid w:val="00D73368"/>
    <w:rsid w:val="00D81C0F"/>
    <w:rsid w:val="00D82E1B"/>
    <w:rsid w:val="00D95CF1"/>
    <w:rsid w:val="00DA0603"/>
    <w:rsid w:val="00DA1C17"/>
    <w:rsid w:val="00DA6AFE"/>
    <w:rsid w:val="00DB04D9"/>
    <w:rsid w:val="00DB2282"/>
    <w:rsid w:val="00DB3102"/>
    <w:rsid w:val="00DB7572"/>
    <w:rsid w:val="00DC443D"/>
    <w:rsid w:val="00DC7D3F"/>
    <w:rsid w:val="00DD0AEE"/>
    <w:rsid w:val="00DD0D5B"/>
    <w:rsid w:val="00DD4A08"/>
    <w:rsid w:val="00DD6140"/>
    <w:rsid w:val="00DD74B2"/>
    <w:rsid w:val="00DF36DD"/>
    <w:rsid w:val="00E01B0C"/>
    <w:rsid w:val="00E06229"/>
    <w:rsid w:val="00E107E3"/>
    <w:rsid w:val="00E17A61"/>
    <w:rsid w:val="00E17B45"/>
    <w:rsid w:val="00E2021B"/>
    <w:rsid w:val="00E21190"/>
    <w:rsid w:val="00E211F1"/>
    <w:rsid w:val="00E22B50"/>
    <w:rsid w:val="00E2723B"/>
    <w:rsid w:val="00E27AB7"/>
    <w:rsid w:val="00E3182D"/>
    <w:rsid w:val="00E35A22"/>
    <w:rsid w:val="00E41BEE"/>
    <w:rsid w:val="00E42B49"/>
    <w:rsid w:val="00E55FE8"/>
    <w:rsid w:val="00E56499"/>
    <w:rsid w:val="00E62BB2"/>
    <w:rsid w:val="00E66154"/>
    <w:rsid w:val="00E719A6"/>
    <w:rsid w:val="00E802E7"/>
    <w:rsid w:val="00E8465D"/>
    <w:rsid w:val="00E846ED"/>
    <w:rsid w:val="00E858C7"/>
    <w:rsid w:val="00E9079D"/>
    <w:rsid w:val="00E9090D"/>
    <w:rsid w:val="00E90BC4"/>
    <w:rsid w:val="00E92287"/>
    <w:rsid w:val="00E95707"/>
    <w:rsid w:val="00E95741"/>
    <w:rsid w:val="00EA0E04"/>
    <w:rsid w:val="00EA3DB9"/>
    <w:rsid w:val="00EA7F90"/>
    <w:rsid w:val="00EB1F34"/>
    <w:rsid w:val="00EB3E1D"/>
    <w:rsid w:val="00EC1B6E"/>
    <w:rsid w:val="00EC24F1"/>
    <w:rsid w:val="00ED35F2"/>
    <w:rsid w:val="00ED4CAC"/>
    <w:rsid w:val="00EE72D9"/>
    <w:rsid w:val="00EF2A31"/>
    <w:rsid w:val="00EF50B1"/>
    <w:rsid w:val="00EF5123"/>
    <w:rsid w:val="00EF6CE6"/>
    <w:rsid w:val="00F006EA"/>
    <w:rsid w:val="00F03902"/>
    <w:rsid w:val="00F03ACB"/>
    <w:rsid w:val="00F043B9"/>
    <w:rsid w:val="00F20025"/>
    <w:rsid w:val="00F24F7B"/>
    <w:rsid w:val="00F273A6"/>
    <w:rsid w:val="00F334DA"/>
    <w:rsid w:val="00F36033"/>
    <w:rsid w:val="00F4501C"/>
    <w:rsid w:val="00F45201"/>
    <w:rsid w:val="00F45399"/>
    <w:rsid w:val="00F45DE3"/>
    <w:rsid w:val="00F47DED"/>
    <w:rsid w:val="00F5186C"/>
    <w:rsid w:val="00F70239"/>
    <w:rsid w:val="00F72610"/>
    <w:rsid w:val="00F72C2F"/>
    <w:rsid w:val="00F74C0F"/>
    <w:rsid w:val="00F765EF"/>
    <w:rsid w:val="00F82CC5"/>
    <w:rsid w:val="00F84DF8"/>
    <w:rsid w:val="00F95543"/>
    <w:rsid w:val="00F96513"/>
    <w:rsid w:val="00FA168A"/>
    <w:rsid w:val="00FA27C3"/>
    <w:rsid w:val="00FA4AE2"/>
    <w:rsid w:val="00FA56A5"/>
    <w:rsid w:val="00FA6C6E"/>
    <w:rsid w:val="00FA7564"/>
    <w:rsid w:val="00FB2D80"/>
    <w:rsid w:val="00FB2FB1"/>
    <w:rsid w:val="00FB5543"/>
    <w:rsid w:val="00FC083C"/>
    <w:rsid w:val="00FC4622"/>
    <w:rsid w:val="00FC5B6A"/>
    <w:rsid w:val="00FC6BE2"/>
    <w:rsid w:val="00FD49D8"/>
    <w:rsid w:val="00FF4060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6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4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496FD7"/>
    <w:pPr>
      <w:keepNext/>
      <w:shd w:val="clear" w:color="auto" w:fill="FFFFFF"/>
      <w:ind w:left="29"/>
      <w:jc w:val="center"/>
      <w:outlineLvl w:val="5"/>
    </w:pPr>
    <w:rPr>
      <w:rFonts w:ascii="Verdana" w:hAnsi="Verdana"/>
      <w:b/>
      <w:bCs/>
      <w:color w:val="000000"/>
      <w:spacing w:val="-1"/>
      <w:sz w:val="16"/>
      <w:szCs w:val="28"/>
    </w:rPr>
  </w:style>
  <w:style w:type="paragraph" w:styleId="7">
    <w:name w:val="heading 7"/>
    <w:basedOn w:val="a"/>
    <w:next w:val="a"/>
    <w:qFormat/>
    <w:rsid w:val="00496FD7"/>
    <w:pPr>
      <w:keepNext/>
      <w:shd w:val="clear" w:color="auto" w:fill="FFFFFF"/>
      <w:jc w:val="center"/>
      <w:outlineLvl w:val="6"/>
    </w:pPr>
    <w:rPr>
      <w:rFonts w:ascii="Verdana" w:hAnsi="Verdana"/>
      <w:b/>
      <w:bCs/>
      <w:color w:val="000000"/>
      <w:spacing w:val="-1"/>
      <w:sz w:val="1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6FD7"/>
    <w:rPr>
      <w:color w:val="0000FF"/>
      <w:u w:val="single"/>
    </w:rPr>
  </w:style>
  <w:style w:type="paragraph" w:customStyle="1" w:styleId="a4">
    <w:name w:val="готик текст"/>
    <w:rsid w:val="00533C8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/>
      <w:color w:val="000000"/>
    </w:rPr>
  </w:style>
  <w:style w:type="paragraph" w:customStyle="1" w:styleId="a5">
    <w:name w:val="Знак"/>
    <w:basedOn w:val="a"/>
    <w:rsid w:val="00A474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4A0E0B"/>
    <w:rPr>
      <w:sz w:val="28"/>
      <w:szCs w:val="20"/>
    </w:rPr>
  </w:style>
  <w:style w:type="paragraph" w:styleId="a8">
    <w:name w:val="Title"/>
    <w:basedOn w:val="a"/>
    <w:link w:val="a9"/>
    <w:qFormat/>
    <w:rsid w:val="00A557CF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</w:rPr>
  </w:style>
  <w:style w:type="character" w:customStyle="1" w:styleId="a9">
    <w:name w:val="Название Знак"/>
    <w:link w:val="a8"/>
    <w:rsid w:val="00A557CF"/>
    <w:rPr>
      <w:b/>
      <w:sz w:val="24"/>
      <w:szCs w:val="24"/>
    </w:rPr>
  </w:style>
  <w:style w:type="paragraph" w:customStyle="1" w:styleId="ConsPlusNonformat">
    <w:name w:val="ConsPlusNonformat"/>
    <w:uiPriority w:val="99"/>
    <w:rsid w:val="005C709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link w:val="a6"/>
    <w:rsid w:val="00A62805"/>
    <w:rPr>
      <w:sz w:val="28"/>
    </w:rPr>
  </w:style>
  <w:style w:type="character" w:customStyle="1" w:styleId="20">
    <w:name w:val="Заголовок 2 Знак"/>
    <w:link w:val="2"/>
    <w:semiHidden/>
    <w:rsid w:val="00F452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alloon Text"/>
    <w:basedOn w:val="a"/>
    <w:link w:val="ab"/>
    <w:rsid w:val="00AB45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B4529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semiHidden/>
    <w:unhideWhenUsed/>
    <w:rsid w:val="0094748C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8065B6"/>
    <w:pPr>
      <w:spacing w:before="100" w:beforeAutospacing="1" w:after="100" w:afterAutospacing="1"/>
    </w:pPr>
  </w:style>
  <w:style w:type="paragraph" w:customStyle="1" w:styleId="ae">
    <w:name w:val="Знак Знак"/>
    <w:basedOn w:val="a"/>
    <w:rsid w:val="001447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6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4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496FD7"/>
    <w:pPr>
      <w:keepNext/>
      <w:shd w:val="clear" w:color="auto" w:fill="FFFFFF"/>
      <w:ind w:left="29"/>
      <w:jc w:val="center"/>
      <w:outlineLvl w:val="5"/>
    </w:pPr>
    <w:rPr>
      <w:rFonts w:ascii="Verdana" w:hAnsi="Verdana"/>
      <w:b/>
      <w:bCs/>
      <w:color w:val="000000"/>
      <w:spacing w:val="-1"/>
      <w:sz w:val="16"/>
      <w:szCs w:val="28"/>
    </w:rPr>
  </w:style>
  <w:style w:type="paragraph" w:styleId="7">
    <w:name w:val="heading 7"/>
    <w:basedOn w:val="a"/>
    <w:next w:val="a"/>
    <w:qFormat/>
    <w:rsid w:val="00496FD7"/>
    <w:pPr>
      <w:keepNext/>
      <w:shd w:val="clear" w:color="auto" w:fill="FFFFFF"/>
      <w:jc w:val="center"/>
      <w:outlineLvl w:val="6"/>
    </w:pPr>
    <w:rPr>
      <w:rFonts w:ascii="Verdana" w:hAnsi="Verdana"/>
      <w:b/>
      <w:bCs/>
      <w:color w:val="000000"/>
      <w:spacing w:val="-1"/>
      <w:sz w:val="1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6FD7"/>
    <w:rPr>
      <w:color w:val="0000FF"/>
      <w:u w:val="single"/>
    </w:rPr>
  </w:style>
  <w:style w:type="paragraph" w:customStyle="1" w:styleId="a4">
    <w:name w:val="готик текст"/>
    <w:rsid w:val="00533C8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/>
      <w:color w:val="000000"/>
    </w:rPr>
  </w:style>
  <w:style w:type="paragraph" w:customStyle="1" w:styleId="a5">
    <w:name w:val="Знак"/>
    <w:basedOn w:val="a"/>
    <w:rsid w:val="00A474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4A0E0B"/>
    <w:rPr>
      <w:sz w:val="28"/>
      <w:szCs w:val="20"/>
    </w:rPr>
  </w:style>
  <w:style w:type="paragraph" w:styleId="a8">
    <w:name w:val="Title"/>
    <w:basedOn w:val="a"/>
    <w:link w:val="a9"/>
    <w:qFormat/>
    <w:rsid w:val="00A557CF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</w:rPr>
  </w:style>
  <w:style w:type="character" w:customStyle="1" w:styleId="a9">
    <w:name w:val="Название Знак"/>
    <w:link w:val="a8"/>
    <w:rsid w:val="00A557CF"/>
    <w:rPr>
      <w:b/>
      <w:sz w:val="24"/>
      <w:szCs w:val="24"/>
    </w:rPr>
  </w:style>
  <w:style w:type="paragraph" w:customStyle="1" w:styleId="ConsPlusNonformat">
    <w:name w:val="ConsPlusNonformat"/>
    <w:uiPriority w:val="99"/>
    <w:rsid w:val="005C709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link w:val="a6"/>
    <w:rsid w:val="00A62805"/>
    <w:rPr>
      <w:sz w:val="28"/>
    </w:rPr>
  </w:style>
  <w:style w:type="character" w:customStyle="1" w:styleId="20">
    <w:name w:val="Заголовок 2 Знак"/>
    <w:link w:val="2"/>
    <w:semiHidden/>
    <w:rsid w:val="00F452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alloon Text"/>
    <w:basedOn w:val="a"/>
    <w:link w:val="ab"/>
    <w:rsid w:val="00AB45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B4529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semiHidden/>
    <w:unhideWhenUsed/>
    <w:rsid w:val="0094748C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8065B6"/>
    <w:pPr>
      <w:spacing w:before="100" w:beforeAutospacing="1" w:after="100" w:afterAutospacing="1"/>
    </w:pPr>
  </w:style>
  <w:style w:type="paragraph" w:customStyle="1" w:styleId="ae">
    <w:name w:val="Знак Знак"/>
    <w:basedOn w:val="a"/>
    <w:rsid w:val="001447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6AB297EC9907BA118B718FDC7D816492E1868D0595B78E9BF0E905B77B0046C864B29C6A06BC1FFLEY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15503-95A2-40AB-910A-DAB0537F7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8</Pages>
  <Words>3475</Words>
  <Characters>19812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ждлдрот</vt:lpstr>
    </vt:vector>
  </TitlesOfParts>
  <Company>ГКУ "Дирекция ТДФ"</Company>
  <LinksUpToDate>false</LinksUpToDate>
  <CharactersWithSpaces>23241</CharactersWithSpaces>
  <SharedDoc>false</SharedDoc>
  <HLinks>
    <vt:vector size="6" baseType="variant"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consultantplus://offline/ref=26AB297EC9907BA118B718FDC7D816492E1868D0595B78E9BF0E905B77B0046C864B29C6A06BC1FFLEYCM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ждлдрот</dc:title>
  <dc:creator>1</dc:creator>
  <cp:lastModifiedBy>1</cp:lastModifiedBy>
  <cp:revision>116</cp:revision>
  <cp:lastPrinted>2016-02-03T11:16:00Z</cp:lastPrinted>
  <dcterms:created xsi:type="dcterms:W3CDTF">2013-09-24T14:13:00Z</dcterms:created>
  <dcterms:modified xsi:type="dcterms:W3CDTF">2016-02-05T06:23:00Z</dcterms:modified>
</cp:coreProperties>
</file>